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55CA0" w14:textId="77777777" w:rsidR="005D1065" w:rsidRPr="005D1065" w:rsidRDefault="005D1065" w:rsidP="005D1065">
      <w:pPr>
        <w:autoSpaceDE w:val="0"/>
        <w:autoSpaceDN w:val="0"/>
        <w:adjustRightInd w:val="0"/>
        <w:rPr>
          <w:rFonts w:ascii="Arial" w:eastAsiaTheme="minorHAnsi" w:hAnsi="Arial" w:cs="Arial"/>
          <w:color w:val="000000"/>
          <w:lang w:eastAsia="en-US"/>
        </w:rPr>
      </w:pPr>
      <w:bookmarkStart w:id="0" w:name="_Hlk37780379"/>
      <w:bookmarkStart w:id="1" w:name="_Hlk11231789"/>
    </w:p>
    <w:p w14:paraId="11CF5376" w14:textId="77777777" w:rsidR="00975C1A" w:rsidRDefault="00AA2E8D" w:rsidP="00975C1A">
      <w:pPr>
        <w:autoSpaceDE w:val="0"/>
        <w:autoSpaceDN w:val="0"/>
        <w:adjustRightInd w:val="0"/>
        <w:jc w:val="center"/>
        <w:rPr>
          <w:rFonts w:ascii="Work Sans" w:hAnsi="Work Sans"/>
          <w:b/>
          <w:bCs/>
          <w:sz w:val="32"/>
          <w:szCs w:val="32"/>
          <w:lang w:val="en-US"/>
        </w:rPr>
      </w:pPr>
      <w:r w:rsidRPr="00FB2DE4">
        <w:rPr>
          <w:rFonts w:ascii="Work Sans" w:hAnsi="Work Sans"/>
          <w:b/>
          <w:bCs/>
          <w:sz w:val="32"/>
          <w:szCs w:val="32"/>
          <w:lang w:val="en-US"/>
        </w:rPr>
        <w:t>WEAVING CONNECTIONS</w:t>
      </w:r>
      <w:r w:rsidR="00661822">
        <w:rPr>
          <w:rFonts w:ascii="Work Sans" w:hAnsi="Work Sans"/>
          <w:b/>
          <w:bCs/>
          <w:sz w:val="32"/>
          <w:szCs w:val="32"/>
          <w:lang w:val="en-US"/>
        </w:rPr>
        <w:t>:</w:t>
      </w:r>
      <w:r w:rsidR="00975C1A">
        <w:rPr>
          <w:rFonts w:ascii="Work Sans" w:hAnsi="Work Sans"/>
          <w:b/>
          <w:bCs/>
          <w:sz w:val="32"/>
          <w:szCs w:val="32"/>
          <w:lang w:val="en-US"/>
        </w:rPr>
        <w:t xml:space="preserve"> </w:t>
      </w:r>
    </w:p>
    <w:p w14:paraId="0C557026" w14:textId="44BC1E59" w:rsidR="00975C1A" w:rsidRDefault="00380440" w:rsidP="00975C1A">
      <w:pPr>
        <w:autoSpaceDE w:val="0"/>
        <w:autoSpaceDN w:val="0"/>
        <w:adjustRightInd w:val="0"/>
        <w:jc w:val="center"/>
        <w:rPr>
          <w:rFonts w:ascii="Work Sans" w:hAnsi="Work Sans"/>
          <w:b/>
          <w:bCs/>
          <w:sz w:val="32"/>
          <w:szCs w:val="32"/>
          <w:lang w:val="en-US"/>
        </w:rPr>
      </w:pPr>
      <w:r w:rsidRPr="00FB2DE4">
        <w:rPr>
          <w:rFonts w:ascii="Work Sans" w:hAnsi="Work Sans"/>
          <w:b/>
          <w:bCs/>
          <w:sz w:val="32"/>
          <w:szCs w:val="32"/>
          <w:lang w:val="en-US"/>
        </w:rPr>
        <w:t xml:space="preserve">Alcantara </w:t>
      </w:r>
      <w:r w:rsidR="00661822">
        <w:rPr>
          <w:rFonts w:ascii="Work Sans" w:hAnsi="Work Sans"/>
          <w:b/>
          <w:bCs/>
          <w:sz w:val="32"/>
          <w:szCs w:val="32"/>
          <w:lang w:val="en-US"/>
        </w:rPr>
        <w:t>with</w:t>
      </w:r>
      <w:r w:rsidRPr="00FB2DE4">
        <w:rPr>
          <w:rFonts w:ascii="Work Sans" w:hAnsi="Work Sans"/>
          <w:b/>
          <w:bCs/>
          <w:sz w:val="32"/>
          <w:szCs w:val="32"/>
          <w:lang w:val="en-US"/>
        </w:rPr>
        <w:t xml:space="preserve"> Verena</w:t>
      </w:r>
      <w:r w:rsidR="00975C1A">
        <w:rPr>
          <w:rFonts w:ascii="Work Sans" w:hAnsi="Work Sans"/>
          <w:b/>
          <w:bCs/>
          <w:sz w:val="32"/>
          <w:szCs w:val="32"/>
          <w:lang w:val="en-US"/>
        </w:rPr>
        <w:t xml:space="preserve"> </w:t>
      </w:r>
      <w:r w:rsidRPr="00FB2DE4">
        <w:rPr>
          <w:rFonts w:ascii="Work Sans" w:hAnsi="Work Sans"/>
          <w:b/>
          <w:bCs/>
          <w:sz w:val="32"/>
          <w:szCs w:val="32"/>
          <w:lang w:val="en-US"/>
        </w:rPr>
        <w:t xml:space="preserve">Melgarejo Weinandt </w:t>
      </w:r>
    </w:p>
    <w:p w14:paraId="68278C89" w14:textId="1075A55C" w:rsidR="005D1065" w:rsidRPr="00975C1A" w:rsidRDefault="00380440" w:rsidP="00975C1A">
      <w:pPr>
        <w:autoSpaceDE w:val="0"/>
        <w:autoSpaceDN w:val="0"/>
        <w:adjustRightInd w:val="0"/>
        <w:jc w:val="center"/>
        <w:rPr>
          <w:rFonts w:ascii="Work Sans" w:hAnsi="Work Sans"/>
          <w:b/>
          <w:bCs/>
          <w:sz w:val="32"/>
          <w:szCs w:val="32"/>
          <w:lang w:val="en-US"/>
        </w:rPr>
      </w:pPr>
      <w:r w:rsidRPr="00FB2DE4">
        <w:rPr>
          <w:rFonts w:ascii="Work Sans" w:hAnsi="Work Sans"/>
          <w:b/>
          <w:bCs/>
          <w:sz w:val="32"/>
          <w:szCs w:val="32"/>
          <w:lang w:val="en-US"/>
        </w:rPr>
        <w:t>a</w:t>
      </w:r>
      <w:r w:rsidR="00AA2E8D" w:rsidRPr="00FB2DE4">
        <w:rPr>
          <w:rFonts w:ascii="Work Sans" w:hAnsi="Work Sans"/>
          <w:b/>
          <w:bCs/>
          <w:sz w:val="32"/>
          <w:szCs w:val="32"/>
          <w:lang w:val="en-US"/>
        </w:rPr>
        <w:t>t</w:t>
      </w:r>
      <w:r w:rsidRPr="00FB2DE4">
        <w:rPr>
          <w:rFonts w:ascii="Work Sans" w:hAnsi="Work Sans"/>
          <w:b/>
          <w:bCs/>
          <w:sz w:val="32"/>
          <w:szCs w:val="32"/>
          <w:lang w:val="en-US"/>
        </w:rPr>
        <w:t xml:space="preserve"> Ocean Space</w:t>
      </w:r>
      <w:r w:rsidR="00661822">
        <w:rPr>
          <w:rFonts w:ascii="Work Sans" w:hAnsi="Work Sans"/>
          <w:b/>
          <w:bCs/>
          <w:sz w:val="32"/>
          <w:szCs w:val="32"/>
          <w:lang w:val="en-US"/>
        </w:rPr>
        <w:t>,</w:t>
      </w:r>
      <w:r w:rsidR="00FB2DE4">
        <w:rPr>
          <w:rFonts w:ascii="Work Sans" w:hAnsi="Work Sans"/>
          <w:b/>
          <w:bCs/>
          <w:sz w:val="32"/>
          <w:szCs w:val="32"/>
          <w:lang w:val="en-US"/>
        </w:rPr>
        <w:t xml:space="preserve"> </w:t>
      </w:r>
      <w:r w:rsidRPr="00FB2DE4">
        <w:rPr>
          <w:rFonts w:ascii="Work Sans" w:hAnsi="Work Sans"/>
          <w:b/>
          <w:bCs/>
          <w:sz w:val="32"/>
          <w:szCs w:val="32"/>
          <w:lang w:val="en-US"/>
        </w:rPr>
        <w:t>Ven</w:t>
      </w:r>
      <w:r w:rsidR="00FB2DE4">
        <w:rPr>
          <w:rFonts w:ascii="Work Sans" w:hAnsi="Work Sans"/>
          <w:b/>
          <w:bCs/>
          <w:sz w:val="32"/>
          <w:szCs w:val="32"/>
          <w:lang w:val="en-US"/>
        </w:rPr>
        <w:t>ice</w:t>
      </w:r>
      <w:r w:rsidRPr="00AA2E8D">
        <w:rPr>
          <w:rFonts w:ascii="Work Sans" w:hAnsi="Work Sans"/>
          <w:b/>
          <w:bCs/>
          <w:color w:val="FF0000"/>
          <w:sz w:val="32"/>
          <w:szCs w:val="32"/>
          <w:lang w:val="en-US"/>
        </w:rPr>
        <w:br/>
      </w:r>
    </w:p>
    <w:p w14:paraId="1B506F09" w14:textId="77777777" w:rsidR="00450283" w:rsidRDefault="00450283" w:rsidP="00450283">
      <w:pPr>
        <w:shd w:val="clear" w:color="auto" w:fill="FFFFFF"/>
        <w:spacing w:after="300" w:line="276" w:lineRule="auto"/>
        <w:rPr>
          <w:rFonts w:ascii="Work Sans" w:hAnsi="Work Sans"/>
          <w:sz w:val="22"/>
          <w:szCs w:val="22"/>
          <w:lang w:val="en-US"/>
        </w:rPr>
      </w:pPr>
    </w:p>
    <w:p w14:paraId="60727732" w14:textId="50717396" w:rsidR="009614A4" w:rsidRPr="00380440" w:rsidRDefault="00450283" w:rsidP="00450283">
      <w:pPr>
        <w:shd w:val="clear" w:color="auto" w:fill="FFFFFF"/>
        <w:spacing w:after="300" w:line="276" w:lineRule="auto"/>
        <w:rPr>
          <w:rFonts w:ascii="Work Sans" w:hAnsi="Work Sans"/>
          <w:sz w:val="22"/>
          <w:szCs w:val="22"/>
          <w:lang w:val="en-US"/>
        </w:rPr>
      </w:pPr>
      <w:r>
        <w:rPr>
          <w:rFonts w:ascii="Work Sans" w:hAnsi="Work Sans"/>
          <w:sz w:val="22"/>
          <w:szCs w:val="22"/>
          <w:lang w:val="en-US"/>
        </w:rPr>
        <w:t xml:space="preserve">Venice - March 27, 2026. </w:t>
      </w:r>
      <w:r w:rsidR="00380440" w:rsidRPr="00380440">
        <w:rPr>
          <w:rFonts w:ascii="Work Sans" w:hAnsi="Work Sans"/>
          <w:sz w:val="22"/>
          <w:szCs w:val="22"/>
          <w:lang w:val="en-US"/>
        </w:rPr>
        <w:t xml:space="preserve">Alcantara confirms </w:t>
      </w:r>
      <w:r w:rsidR="007724E5">
        <w:rPr>
          <w:rFonts w:ascii="Work Sans" w:hAnsi="Work Sans"/>
          <w:sz w:val="22"/>
          <w:szCs w:val="22"/>
          <w:lang w:val="en-US"/>
        </w:rPr>
        <w:t>its role</w:t>
      </w:r>
      <w:r w:rsidR="00380440" w:rsidRPr="00380440">
        <w:rPr>
          <w:rFonts w:ascii="Work Sans" w:hAnsi="Work Sans"/>
          <w:sz w:val="22"/>
          <w:szCs w:val="22"/>
          <w:lang w:val="en-US"/>
        </w:rPr>
        <w:t xml:space="preserve"> as a key partner of the international art </w:t>
      </w:r>
      <w:r w:rsidR="007724E5">
        <w:rPr>
          <w:rFonts w:ascii="Work Sans" w:hAnsi="Work Sans"/>
          <w:sz w:val="22"/>
          <w:szCs w:val="22"/>
          <w:lang w:val="en-US"/>
        </w:rPr>
        <w:t>scene</w:t>
      </w:r>
      <w:r w:rsidR="00380440" w:rsidRPr="00380440">
        <w:rPr>
          <w:rFonts w:ascii="Work Sans" w:hAnsi="Work Sans"/>
          <w:sz w:val="22"/>
          <w:szCs w:val="22"/>
          <w:lang w:val="en-US"/>
        </w:rPr>
        <w:t xml:space="preserve"> by supporting the production of </w:t>
      </w:r>
      <w:r w:rsidR="00380440" w:rsidRPr="00450283">
        <w:rPr>
          <w:rFonts w:ascii="Work Sans" w:hAnsi="Work Sans"/>
          <w:b/>
          <w:bCs/>
          <w:sz w:val="22"/>
          <w:szCs w:val="22"/>
          <w:lang w:val="en-US"/>
        </w:rPr>
        <w:t xml:space="preserve">Weaving Connections by Verena Melgarejo Weinandt </w:t>
      </w:r>
      <w:r w:rsidR="007724E5" w:rsidRPr="007724E5">
        <w:rPr>
          <w:rFonts w:ascii="Work Sans" w:hAnsi="Work Sans"/>
          <w:sz w:val="22"/>
          <w:szCs w:val="22"/>
          <w:lang w:val="en-US"/>
        </w:rPr>
        <w:t>within the exhibition</w:t>
      </w:r>
      <w:r w:rsidR="007724E5" w:rsidRPr="00450283">
        <w:rPr>
          <w:rFonts w:ascii="Work Sans" w:hAnsi="Work Sans"/>
          <w:b/>
          <w:bCs/>
          <w:sz w:val="22"/>
          <w:szCs w:val="22"/>
          <w:lang w:val="en-US"/>
        </w:rPr>
        <w:t xml:space="preserve"> </w:t>
      </w:r>
      <w:r w:rsidR="00380440" w:rsidRPr="00450283">
        <w:rPr>
          <w:rFonts w:ascii="Work Sans" w:hAnsi="Work Sans"/>
          <w:b/>
          <w:bCs/>
          <w:sz w:val="22"/>
          <w:szCs w:val="22"/>
          <w:lang w:val="en-US"/>
        </w:rPr>
        <w:t xml:space="preserve">TIDE OF RETURNS </w:t>
      </w:r>
      <w:r w:rsidR="00380440" w:rsidRPr="00380440">
        <w:rPr>
          <w:rFonts w:ascii="Work Sans" w:hAnsi="Work Sans"/>
          <w:sz w:val="22"/>
          <w:szCs w:val="22"/>
          <w:lang w:val="en-US"/>
        </w:rPr>
        <w:t>at Ocean Space in Venice</w:t>
      </w:r>
      <w:r w:rsidR="009E5837">
        <w:rPr>
          <w:rFonts w:ascii="Work Sans" w:hAnsi="Work Sans"/>
          <w:sz w:val="22"/>
          <w:szCs w:val="22"/>
          <w:lang w:val="en-US"/>
        </w:rPr>
        <w:t xml:space="preserve"> (March 28-October 11, 2026)</w:t>
      </w:r>
      <w:r w:rsidR="00380440" w:rsidRPr="00380440">
        <w:rPr>
          <w:rFonts w:ascii="Work Sans" w:hAnsi="Work Sans"/>
          <w:sz w:val="22"/>
          <w:szCs w:val="22"/>
          <w:lang w:val="en-US"/>
        </w:rPr>
        <w:t xml:space="preserve">. </w:t>
      </w:r>
    </w:p>
    <w:p w14:paraId="176CE4E2" w14:textId="09CA9D1B" w:rsidR="006E5FA7" w:rsidRPr="00975C1A" w:rsidRDefault="009614A4" w:rsidP="00056715">
      <w:pPr>
        <w:widowControl w:val="0"/>
        <w:spacing w:line="276" w:lineRule="auto"/>
        <w:jc w:val="both"/>
        <w:rPr>
          <w:rFonts w:ascii="Work Sans" w:hAnsi="Work Sans"/>
          <w:sz w:val="22"/>
          <w:szCs w:val="22"/>
          <w:lang w:val="en-US"/>
        </w:rPr>
      </w:pPr>
      <w:r>
        <w:rPr>
          <w:rFonts w:ascii="Work Sans" w:hAnsi="Work Sans"/>
          <w:sz w:val="22"/>
          <w:szCs w:val="22"/>
          <w:lang w:val="en-US"/>
        </w:rPr>
        <w:t>Weaving Connections</w:t>
      </w:r>
      <w:r w:rsidR="00FB2DE4">
        <w:rPr>
          <w:rFonts w:ascii="Work Sans" w:hAnsi="Work Sans"/>
          <w:sz w:val="22"/>
          <w:szCs w:val="22"/>
          <w:lang w:val="en-US"/>
        </w:rPr>
        <w:t>,</w:t>
      </w:r>
      <w:r w:rsidR="00FB2DE4" w:rsidRPr="00FB2DE4">
        <w:rPr>
          <w:rFonts w:ascii="Work Sans" w:hAnsi="Work Sans"/>
          <w:sz w:val="22"/>
          <w:szCs w:val="22"/>
          <w:lang w:val="en-US"/>
        </w:rPr>
        <w:t xml:space="preserve"> commissioned and produced by </w:t>
      </w:r>
      <w:r w:rsidR="00FB2DE4" w:rsidRPr="007724E5">
        <w:rPr>
          <w:rFonts w:ascii="Work Sans" w:hAnsi="Work Sans"/>
          <w:b/>
          <w:bCs/>
          <w:sz w:val="22"/>
          <w:szCs w:val="22"/>
          <w:lang w:val="en-US"/>
        </w:rPr>
        <w:t>TBA21–Academy</w:t>
      </w:r>
      <w:r w:rsidR="00FB2DE4">
        <w:rPr>
          <w:rFonts w:ascii="Work Sans" w:hAnsi="Work Sans"/>
          <w:sz w:val="22"/>
          <w:szCs w:val="22"/>
          <w:lang w:val="en-US"/>
        </w:rPr>
        <w:t>,</w:t>
      </w:r>
      <w:r w:rsidR="004E6200">
        <w:rPr>
          <w:rFonts w:ascii="Work Sans" w:hAnsi="Work Sans"/>
          <w:sz w:val="22"/>
          <w:szCs w:val="22"/>
          <w:lang w:val="en-US"/>
        </w:rPr>
        <w:t xml:space="preserve"> is one of two </w:t>
      </w:r>
      <w:r w:rsidR="004E6200" w:rsidRPr="004E6200">
        <w:rPr>
          <w:rFonts w:ascii="Work Sans" w:hAnsi="Work Sans"/>
          <w:sz w:val="22"/>
          <w:szCs w:val="22"/>
          <w:lang w:val="en-US"/>
        </w:rPr>
        <w:t xml:space="preserve">site-specific installations unveiled </w:t>
      </w:r>
      <w:r w:rsidR="00661822">
        <w:rPr>
          <w:rFonts w:ascii="Work Sans" w:hAnsi="Work Sans"/>
          <w:sz w:val="22"/>
          <w:szCs w:val="22"/>
          <w:lang w:val="en-US"/>
        </w:rPr>
        <w:t>by</w:t>
      </w:r>
      <w:r w:rsidR="004E6200" w:rsidRPr="004E6200">
        <w:rPr>
          <w:rFonts w:ascii="Work Sans" w:hAnsi="Work Sans"/>
          <w:sz w:val="22"/>
          <w:szCs w:val="22"/>
          <w:lang w:val="en-US"/>
        </w:rPr>
        <w:t xml:space="preserve"> the </w:t>
      </w:r>
      <w:r w:rsidR="004E6200" w:rsidRPr="007724E5">
        <w:rPr>
          <w:rFonts w:ascii="Work Sans" w:hAnsi="Work Sans"/>
          <w:b/>
          <w:bCs/>
          <w:sz w:val="22"/>
          <w:szCs w:val="22"/>
          <w:lang w:val="en-US"/>
        </w:rPr>
        <w:t>Repatriates Collective</w:t>
      </w:r>
      <w:r w:rsidR="007724E5">
        <w:rPr>
          <w:rFonts w:ascii="Work Sans" w:hAnsi="Work Sans"/>
          <w:sz w:val="22"/>
          <w:szCs w:val="22"/>
          <w:lang w:val="en-US"/>
        </w:rPr>
        <w:t xml:space="preserve"> -</w:t>
      </w:r>
      <w:r w:rsidR="004E6200" w:rsidRPr="004E6200">
        <w:rPr>
          <w:rFonts w:ascii="Work Sans" w:hAnsi="Work Sans"/>
          <w:sz w:val="22"/>
          <w:szCs w:val="22"/>
          <w:lang w:val="en-US"/>
        </w:rPr>
        <w:t xml:space="preserve"> </w:t>
      </w:r>
      <w:r w:rsidR="00661822" w:rsidRPr="007724E5">
        <w:rPr>
          <w:rFonts w:ascii="Work Sans" w:hAnsi="Work Sans"/>
          <w:sz w:val="22"/>
          <w:szCs w:val="22"/>
          <w:lang w:val="en-US"/>
        </w:rPr>
        <w:t xml:space="preserve">a </w:t>
      </w:r>
      <w:r w:rsidR="007724E5">
        <w:rPr>
          <w:rFonts w:ascii="Work Sans" w:hAnsi="Work Sans"/>
          <w:sz w:val="22"/>
          <w:szCs w:val="22"/>
          <w:lang w:val="en-US"/>
        </w:rPr>
        <w:t>group</w:t>
      </w:r>
      <w:r w:rsidR="00661822" w:rsidRPr="007724E5">
        <w:rPr>
          <w:rFonts w:ascii="Work Sans" w:hAnsi="Work Sans"/>
          <w:sz w:val="22"/>
          <w:szCs w:val="22"/>
          <w:lang w:val="en-US"/>
        </w:rPr>
        <w:t xml:space="preserve"> of artists from Australia’s Pacific North, South and West Africa, Europe, and Latin America</w:t>
      </w:r>
      <w:r w:rsidR="007724E5">
        <w:rPr>
          <w:rFonts w:ascii="Work Sans" w:hAnsi="Work Sans"/>
          <w:sz w:val="22"/>
          <w:szCs w:val="22"/>
          <w:lang w:val="en-US"/>
        </w:rPr>
        <w:t xml:space="preserve"> -</w:t>
      </w:r>
      <w:r w:rsidR="00661822">
        <w:rPr>
          <w:rFonts w:ascii="Work Sans" w:hAnsi="Work Sans"/>
          <w:sz w:val="22"/>
          <w:szCs w:val="22"/>
          <w:lang w:val="en-US"/>
        </w:rPr>
        <w:t xml:space="preserve"> </w:t>
      </w:r>
      <w:r w:rsidR="004E6200" w:rsidRPr="004E6200">
        <w:rPr>
          <w:rFonts w:ascii="Work Sans" w:hAnsi="Work Sans"/>
          <w:sz w:val="22"/>
          <w:szCs w:val="22"/>
          <w:lang w:val="en-US"/>
        </w:rPr>
        <w:t>exploring the role of arts and of water in shaping processes of cultural restitution and repatriation</w:t>
      </w:r>
      <w:r w:rsidR="004E6200">
        <w:rPr>
          <w:rFonts w:ascii="Work Sans" w:hAnsi="Work Sans"/>
          <w:sz w:val="22"/>
          <w:szCs w:val="22"/>
          <w:lang w:val="en-US"/>
        </w:rPr>
        <w:t>.</w:t>
      </w:r>
    </w:p>
    <w:p w14:paraId="36188136" w14:textId="77777777" w:rsidR="0070679A" w:rsidRDefault="0070679A" w:rsidP="0070679A">
      <w:pPr>
        <w:jc w:val="both"/>
      </w:pPr>
    </w:p>
    <w:p w14:paraId="6521D127" w14:textId="0725331F" w:rsidR="0070679A" w:rsidRPr="0070679A" w:rsidRDefault="0070679A" w:rsidP="0070679A">
      <w:pPr>
        <w:spacing w:line="276" w:lineRule="auto"/>
        <w:jc w:val="both"/>
        <w:rPr>
          <w:rFonts w:ascii="Work Sans" w:hAnsi="Work Sans"/>
          <w:sz w:val="22"/>
          <w:szCs w:val="22"/>
          <w:lang w:val="en-US"/>
        </w:rPr>
      </w:pPr>
      <w:r w:rsidRPr="0070679A">
        <w:rPr>
          <w:rFonts w:ascii="Work Sans" w:hAnsi="Work Sans"/>
          <w:sz w:val="22"/>
          <w:szCs w:val="22"/>
          <w:lang w:val="en-US"/>
        </w:rPr>
        <w:t>The exhibition spans both wings of the former Church of San Lorenzo with newly commissioned multimedia works. In the west wing, the Repatriates Collective welcomes viewers into an immersive installation combining sand, thousands of characters made of shell and textile, video, and sound. In the East Wing</w:t>
      </w:r>
      <w:r w:rsidRPr="0070679A">
        <w:rPr>
          <w:rFonts w:ascii="Work Sans" w:hAnsi="Work Sans"/>
          <w:sz w:val="22"/>
          <w:szCs w:val="22"/>
          <w:lang w:val="en-US"/>
        </w:rPr>
        <w:t xml:space="preserve"> the</w:t>
      </w:r>
      <w:r w:rsidRPr="0070679A">
        <w:rPr>
          <w:rFonts w:ascii="Work Sans" w:hAnsi="Work Sans"/>
          <w:sz w:val="22"/>
          <w:szCs w:val="22"/>
          <w:lang w:val="en-US"/>
        </w:rPr>
        <w:t xml:space="preserve"> installation by Verena Melgarejo Weinandt traces gestures of care, belonging, and collective healing. </w:t>
      </w:r>
    </w:p>
    <w:p w14:paraId="0FC59BBC" w14:textId="77777777" w:rsidR="0070679A" w:rsidRDefault="0070679A" w:rsidP="00FB2DE4">
      <w:pPr>
        <w:widowControl w:val="0"/>
        <w:spacing w:line="276" w:lineRule="auto"/>
        <w:jc w:val="both"/>
        <w:rPr>
          <w:rFonts w:ascii="Work Sans" w:hAnsi="Work Sans"/>
          <w:sz w:val="22"/>
          <w:szCs w:val="22"/>
          <w:lang w:val="en-US"/>
        </w:rPr>
      </w:pPr>
    </w:p>
    <w:p w14:paraId="0395162C" w14:textId="07E3CAEF" w:rsidR="001D1059" w:rsidRDefault="007724E5" w:rsidP="00FB2DE4">
      <w:pPr>
        <w:widowControl w:val="0"/>
        <w:spacing w:line="276" w:lineRule="auto"/>
        <w:jc w:val="both"/>
        <w:rPr>
          <w:rFonts w:ascii="Work Sans" w:hAnsi="Work Sans"/>
          <w:sz w:val="22"/>
          <w:szCs w:val="22"/>
          <w:lang w:val="en"/>
        </w:rPr>
      </w:pPr>
      <w:r>
        <w:rPr>
          <w:rFonts w:ascii="Work Sans" w:hAnsi="Work Sans"/>
          <w:sz w:val="22"/>
          <w:szCs w:val="22"/>
          <w:lang w:val="en-US"/>
        </w:rPr>
        <w:t>Within this framework</w:t>
      </w:r>
      <w:r w:rsidR="00380440" w:rsidRPr="00380440">
        <w:rPr>
          <w:rFonts w:ascii="Work Sans" w:hAnsi="Work Sans"/>
          <w:sz w:val="22"/>
          <w:szCs w:val="22"/>
          <w:lang w:val="en-US"/>
        </w:rPr>
        <w:t xml:space="preserve">, </w:t>
      </w:r>
      <w:r w:rsidR="00380440" w:rsidRPr="007724E5">
        <w:rPr>
          <w:rFonts w:ascii="Work Sans" w:hAnsi="Work Sans"/>
          <w:b/>
          <w:bCs/>
          <w:sz w:val="22"/>
          <w:szCs w:val="22"/>
          <w:lang w:val="en-US"/>
        </w:rPr>
        <w:t xml:space="preserve">Alcantara becomes </w:t>
      </w:r>
      <w:r w:rsidR="003C0B12">
        <w:rPr>
          <w:rFonts w:ascii="Work Sans" w:hAnsi="Work Sans"/>
          <w:b/>
          <w:bCs/>
          <w:sz w:val="22"/>
          <w:szCs w:val="22"/>
          <w:lang w:val="en-US"/>
        </w:rPr>
        <w:t>the</w:t>
      </w:r>
      <w:r w:rsidR="00380440" w:rsidRPr="007724E5">
        <w:rPr>
          <w:rFonts w:ascii="Work Sans" w:hAnsi="Work Sans"/>
          <w:b/>
          <w:bCs/>
          <w:sz w:val="22"/>
          <w:szCs w:val="22"/>
          <w:lang w:val="en-US"/>
        </w:rPr>
        <w:t xml:space="preserve"> artistic medium</w:t>
      </w:r>
      <w:r w:rsidR="009E5837" w:rsidRPr="009E5837">
        <w:rPr>
          <w:rFonts w:ascii="Work Sans" w:hAnsi="Work Sans"/>
          <w:sz w:val="22"/>
          <w:szCs w:val="22"/>
          <w:lang w:val="en-US"/>
        </w:rPr>
        <w:t xml:space="preserve"> through </w:t>
      </w:r>
      <w:r>
        <w:rPr>
          <w:rFonts w:ascii="Work Sans" w:hAnsi="Work Sans"/>
          <w:sz w:val="22"/>
          <w:szCs w:val="22"/>
          <w:lang w:val="en-US"/>
        </w:rPr>
        <w:t xml:space="preserve">which </w:t>
      </w:r>
      <w:r w:rsidR="004E6200">
        <w:rPr>
          <w:rFonts w:ascii="Work Sans" w:hAnsi="Work Sans"/>
          <w:sz w:val="22"/>
          <w:szCs w:val="22"/>
          <w:lang w:val="en-US"/>
        </w:rPr>
        <w:t>Verena</w:t>
      </w:r>
      <w:r w:rsidR="009E5837" w:rsidRPr="009E5837">
        <w:rPr>
          <w:rFonts w:ascii="Work Sans" w:hAnsi="Work Sans"/>
          <w:sz w:val="22"/>
          <w:szCs w:val="22"/>
          <w:lang w:val="en-US"/>
        </w:rPr>
        <w:t xml:space="preserve"> </w:t>
      </w:r>
      <w:r w:rsidR="004E6200" w:rsidRPr="004E6200">
        <w:rPr>
          <w:rFonts w:ascii="Work Sans" w:hAnsi="Work Sans"/>
          <w:sz w:val="22"/>
          <w:szCs w:val="22"/>
          <w:lang w:val="en-US"/>
        </w:rPr>
        <w:t xml:space="preserve">Melgarejo Weinandt </w:t>
      </w:r>
      <w:r w:rsidR="00450283">
        <w:rPr>
          <w:rFonts w:ascii="Work Sans" w:hAnsi="Work Sans"/>
          <w:sz w:val="22"/>
          <w:szCs w:val="22"/>
          <w:lang w:val="en-US"/>
        </w:rPr>
        <w:t>brings her vision to life</w:t>
      </w:r>
      <w:r w:rsidR="009E5837" w:rsidRPr="009E5837">
        <w:rPr>
          <w:rFonts w:ascii="Work Sans" w:hAnsi="Work Sans"/>
          <w:sz w:val="22"/>
          <w:szCs w:val="22"/>
          <w:lang w:val="en-US"/>
        </w:rPr>
        <w:t xml:space="preserve">. </w:t>
      </w:r>
      <w:r w:rsidR="00FB2DE4" w:rsidRPr="00FB2DE4">
        <w:rPr>
          <w:rFonts w:ascii="Work Sans" w:hAnsi="Work Sans"/>
          <w:sz w:val="22"/>
          <w:szCs w:val="22"/>
          <w:lang w:val="en-US"/>
        </w:rPr>
        <w:t xml:space="preserve">The </w:t>
      </w:r>
      <w:r>
        <w:rPr>
          <w:rFonts w:ascii="Work Sans" w:hAnsi="Work Sans"/>
          <w:sz w:val="22"/>
          <w:szCs w:val="22"/>
          <w:lang w:val="en-US"/>
        </w:rPr>
        <w:t xml:space="preserve">installation features a </w:t>
      </w:r>
      <w:r w:rsidR="00FB2DE4" w:rsidRPr="00FB2DE4">
        <w:rPr>
          <w:rFonts w:ascii="Work Sans" w:hAnsi="Work Sans"/>
          <w:sz w:val="22"/>
          <w:szCs w:val="22"/>
          <w:lang w:val="en-US"/>
        </w:rPr>
        <w:t xml:space="preserve">long braid crafted </w:t>
      </w:r>
      <w:r>
        <w:rPr>
          <w:rFonts w:ascii="Work Sans" w:hAnsi="Work Sans"/>
          <w:sz w:val="22"/>
          <w:szCs w:val="22"/>
          <w:lang w:val="en-US"/>
        </w:rPr>
        <w:t>in</w:t>
      </w:r>
      <w:r w:rsidR="00FB2DE4" w:rsidRPr="00FB2DE4">
        <w:rPr>
          <w:rFonts w:ascii="Work Sans" w:hAnsi="Work Sans"/>
          <w:sz w:val="22"/>
          <w:szCs w:val="22"/>
          <w:lang w:val="en-US"/>
        </w:rPr>
        <w:t xml:space="preserve"> Alcantara</w:t>
      </w:r>
      <w:r>
        <w:rPr>
          <w:rFonts w:ascii="Work Sans" w:hAnsi="Work Sans"/>
          <w:sz w:val="22"/>
          <w:szCs w:val="22"/>
          <w:lang w:val="en-US"/>
        </w:rPr>
        <w:t xml:space="preserve">, created </w:t>
      </w:r>
      <w:r w:rsidR="004E6200">
        <w:rPr>
          <w:rFonts w:ascii="Work Sans" w:hAnsi="Work Sans"/>
          <w:sz w:val="22"/>
          <w:szCs w:val="22"/>
          <w:lang w:val="en-US"/>
        </w:rPr>
        <w:t xml:space="preserve">in </w:t>
      </w:r>
      <w:r>
        <w:rPr>
          <w:rFonts w:ascii="Work Sans" w:hAnsi="Work Sans"/>
          <w:sz w:val="22"/>
          <w:szCs w:val="22"/>
          <w:lang w:val="en-US"/>
        </w:rPr>
        <w:t xml:space="preserve">deep </w:t>
      </w:r>
      <w:r w:rsidR="004E6200">
        <w:rPr>
          <w:rFonts w:ascii="Work Sans" w:hAnsi="Work Sans"/>
          <w:sz w:val="22"/>
          <w:szCs w:val="22"/>
          <w:lang w:val="en-US"/>
        </w:rPr>
        <w:t>dark shades</w:t>
      </w:r>
      <w:r>
        <w:rPr>
          <w:rFonts w:ascii="Work Sans" w:hAnsi="Work Sans"/>
          <w:sz w:val="22"/>
          <w:szCs w:val="22"/>
          <w:lang w:val="en"/>
        </w:rPr>
        <w:t xml:space="preserve"> that</w:t>
      </w:r>
      <w:r w:rsidR="00FB2DE4" w:rsidRPr="00FB2DE4">
        <w:rPr>
          <w:rFonts w:ascii="Work Sans" w:hAnsi="Work Sans"/>
          <w:sz w:val="22"/>
          <w:szCs w:val="22"/>
          <w:lang w:val="en"/>
        </w:rPr>
        <w:t xml:space="preserve"> evok</w:t>
      </w:r>
      <w:r w:rsidR="00FB2DE4">
        <w:rPr>
          <w:rFonts w:ascii="Work Sans" w:hAnsi="Work Sans"/>
          <w:sz w:val="22"/>
          <w:szCs w:val="22"/>
          <w:lang w:val="en"/>
        </w:rPr>
        <w:t>e</w:t>
      </w:r>
      <w:r w:rsidR="00FB2DE4" w:rsidRPr="00FB2DE4">
        <w:rPr>
          <w:rFonts w:ascii="Work Sans" w:hAnsi="Work Sans"/>
          <w:sz w:val="22"/>
          <w:szCs w:val="22"/>
          <w:lang w:val="en"/>
        </w:rPr>
        <w:t xml:space="preserve"> the flow of water and </w:t>
      </w:r>
      <w:r>
        <w:rPr>
          <w:rFonts w:ascii="Work Sans" w:hAnsi="Work Sans"/>
          <w:sz w:val="22"/>
          <w:szCs w:val="22"/>
          <w:lang w:val="en"/>
        </w:rPr>
        <w:t>symbolize the bond with</w:t>
      </w:r>
      <w:r w:rsidR="00FB2DE4" w:rsidRPr="00FB2DE4">
        <w:rPr>
          <w:rFonts w:ascii="Work Sans" w:hAnsi="Work Sans"/>
          <w:sz w:val="22"/>
          <w:szCs w:val="22"/>
          <w:lang w:val="en"/>
        </w:rPr>
        <w:t xml:space="preserve"> the various indigenous communities </w:t>
      </w:r>
      <w:r w:rsidRPr="00FB2DE4">
        <w:rPr>
          <w:rFonts w:ascii="Work Sans" w:hAnsi="Work Sans"/>
          <w:sz w:val="22"/>
          <w:szCs w:val="22"/>
          <w:lang w:val="en"/>
        </w:rPr>
        <w:t>connected</w:t>
      </w:r>
      <w:r w:rsidRPr="00FB2DE4">
        <w:rPr>
          <w:rFonts w:ascii="Work Sans" w:hAnsi="Work Sans"/>
          <w:sz w:val="22"/>
          <w:szCs w:val="22"/>
          <w:lang w:val="en"/>
        </w:rPr>
        <w:t xml:space="preserve"> </w:t>
      </w:r>
      <w:r w:rsidR="00FB2DE4" w:rsidRPr="00FB2DE4">
        <w:rPr>
          <w:rFonts w:ascii="Work Sans" w:hAnsi="Work Sans"/>
          <w:sz w:val="22"/>
          <w:szCs w:val="22"/>
          <w:lang w:val="en"/>
        </w:rPr>
        <w:t>to the work.</w:t>
      </w:r>
      <w:r w:rsidR="004E6200">
        <w:rPr>
          <w:rFonts w:ascii="Work Sans" w:hAnsi="Work Sans"/>
          <w:sz w:val="22"/>
          <w:szCs w:val="22"/>
          <w:lang w:val="en"/>
        </w:rPr>
        <w:t xml:space="preserve"> </w:t>
      </w:r>
    </w:p>
    <w:p w14:paraId="6135AE89" w14:textId="37BB5606" w:rsidR="006E5FA7" w:rsidRPr="004E6200" w:rsidRDefault="00FB2DE4" w:rsidP="00FB2DE4">
      <w:pPr>
        <w:widowControl w:val="0"/>
        <w:spacing w:line="276" w:lineRule="auto"/>
        <w:jc w:val="both"/>
        <w:rPr>
          <w:rFonts w:ascii="Work Sans" w:hAnsi="Work Sans"/>
          <w:sz w:val="22"/>
          <w:szCs w:val="22"/>
          <w:lang w:val="en"/>
        </w:rPr>
      </w:pPr>
      <w:r w:rsidRPr="00FB2DE4">
        <w:rPr>
          <w:rFonts w:ascii="Work Sans" w:hAnsi="Work Sans"/>
          <w:sz w:val="22"/>
          <w:szCs w:val="22"/>
          <w:lang w:val="en"/>
        </w:rPr>
        <w:t xml:space="preserve">The large black braid will come to life in Venice </w:t>
      </w:r>
      <w:r w:rsidR="007724E5">
        <w:rPr>
          <w:rFonts w:ascii="Work Sans" w:hAnsi="Work Sans"/>
          <w:sz w:val="22"/>
          <w:szCs w:val="22"/>
          <w:lang w:val="en"/>
        </w:rPr>
        <w:t>through</w:t>
      </w:r>
      <w:r w:rsidRPr="00FB2DE4">
        <w:rPr>
          <w:rFonts w:ascii="Work Sans" w:hAnsi="Work Sans"/>
          <w:sz w:val="22"/>
          <w:szCs w:val="22"/>
          <w:lang w:val="en"/>
        </w:rPr>
        <w:t xml:space="preserve"> a performance </w:t>
      </w:r>
      <w:r w:rsidR="007724E5">
        <w:rPr>
          <w:rFonts w:ascii="Work Sans" w:hAnsi="Work Sans"/>
          <w:sz w:val="22"/>
          <w:szCs w:val="22"/>
          <w:lang w:val="en"/>
        </w:rPr>
        <w:t>linked</w:t>
      </w:r>
      <w:r w:rsidRPr="00FB2DE4">
        <w:rPr>
          <w:rFonts w:ascii="Work Sans" w:hAnsi="Work Sans"/>
          <w:sz w:val="22"/>
          <w:szCs w:val="22"/>
          <w:lang w:val="en"/>
        </w:rPr>
        <w:t xml:space="preserve"> to the city's </w:t>
      </w:r>
      <w:r w:rsidR="007724E5">
        <w:rPr>
          <w:rFonts w:ascii="Work Sans" w:hAnsi="Work Sans"/>
          <w:sz w:val="22"/>
          <w:szCs w:val="22"/>
          <w:lang w:val="en"/>
        </w:rPr>
        <w:t xml:space="preserve">aquatic identity, with </w:t>
      </w:r>
      <w:r w:rsidR="001D1059" w:rsidRPr="001D1059">
        <w:rPr>
          <w:rFonts w:ascii="Work Sans" w:hAnsi="Work Sans"/>
          <w:sz w:val="22"/>
          <w:szCs w:val="22"/>
          <w:lang w:val="en"/>
        </w:rPr>
        <w:t>performers</w:t>
      </w:r>
      <w:r w:rsidR="007724E5">
        <w:rPr>
          <w:rFonts w:ascii="Work Sans" w:hAnsi="Work Sans"/>
          <w:sz w:val="22"/>
          <w:szCs w:val="22"/>
          <w:lang w:val="en"/>
        </w:rPr>
        <w:t xml:space="preserve"> wearing garments</w:t>
      </w:r>
      <w:r w:rsidR="001D1059" w:rsidRPr="001D1059">
        <w:rPr>
          <w:rFonts w:ascii="Work Sans" w:hAnsi="Work Sans"/>
          <w:sz w:val="22"/>
          <w:szCs w:val="22"/>
          <w:lang w:val="en"/>
        </w:rPr>
        <w:t xml:space="preserve"> </w:t>
      </w:r>
      <w:r w:rsidR="00F31205" w:rsidRPr="001D1059">
        <w:rPr>
          <w:rFonts w:ascii="Work Sans" w:hAnsi="Work Sans"/>
          <w:sz w:val="22"/>
          <w:szCs w:val="22"/>
          <w:lang w:val="en"/>
        </w:rPr>
        <w:t>made</w:t>
      </w:r>
      <w:r w:rsidR="001D1059" w:rsidRPr="001D1059">
        <w:rPr>
          <w:rFonts w:ascii="Work Sans" w:hAnsi="Work Sans"/>
          <w:sz w:val="22"/>
          <w:szCs w:val="22"/>
          <w:lang w:val="en"/>
        </w:rPr>
        <w:t xml:space="preserve"> with </w:t>
      </w:r>
      <w:r w:rsidR="00661822">
        <w:rPr>
          <w:rFonts w:ascii="Work Sans" w:hAnsi="Work Sans"/>
          <w:sz w:val="22"/>
          <w:szCs w:val="22"/>
          <w:lang w:val="en"/>
        </w:rPr>
        <w:t>Alcantara</w:t>
      </w:r>
      <w:r w:rsidR="001D1059" w:rsidRPr="001D1059">
        <w:rPr>
          <w:rFonts w:ascii="Work Sans" w:hAnsi="Work Sans"/>
          <w:sz w:val="22"/>
          <w:szCs w:val="22"/>
          <w:lang w:val="en"/>
        </w:rPr>
        <w:t xml:space="preserve"> in </w:t>
      </w:r>
      <w:r w:rsidR="00B05055">
        <w:rPr>
          <w:rFonts w:ascii="Work Sans" w:hAnsi="Work Sans"/>
          <w:sz w:val="22"/>
          <w:szCs w:val="22"/>
          <w:lang w:val="en"/>
        </w:rPr>
        <w:t>light</w:t>
      </w:r>
      <w:r w:rsidR="001D1059" w:rsidRPr="001D1059">
        <w:rPr>
          <w:rFonts w:ascii="Work Sans" w:hAnsi="Work Sans"/>
          <w:sz w:val="22"/>
          <w:szCs w:val="22"/>
          <w:lang w:val="en"/>
        </w:rPr>
        <w:t xml:space="preserve"> green and blue </w:t>
      </w:r>
      <w:r w:rsidR="007724E5">
        <w:rPr>
          <w:rFonts w:ascii="Work Sans" w:hAnsi="Work Sans"/>
          <w:sz w:val="22"/>
          <w:szCs w:val="22"/>
          <w:lang w:val="en"/>
        </w:rPr>
        <w:t>tones</w:t>
      </w:r>
      <w:r w:rsidR="001D1059" w:rsidRPr="001D1059">
        <w:rPr>
          <w:rFonts w:ascii="Work Sans" w:hAnsi="Work Sans"/>
          <w:sz w:val="22"/>
          <w:szCs w:val="22"/>
          <w:lang w:val="en"/>
        </w:rPr>
        <w:t>.</w:t>
      </w:r>
    </w:p>
    <w:p w14:paraId="4E14C262" w14:textId="523D41B1" w:rsidR="0070679A" w:rsidRPr="0070679A" w:rsidRDefault="0070679A" w:rsidP="00CE3492">
      <w:pPr>
        <w:widowControl w:val="0"/>
        <w:spacing w:line="276" w:lineRule="auto"/>
        <w:jc w:val="both"/>
        <w:rPr>
          <w:rFonts w:ascii="Work Sans" w:hAnsi="Work Sans"/>
          <w:sz w:val="22"/>
          <w:szCs w:val="22"/>
          <w:lang w:val="en"/>
        </w:rPr>
      </w:pPr>
      <w:r w:rsidRPr="0070679A">
        <w:rPr>
          <w:rFonts w:ascii="Work Sans" w:hAnsi="Work Sans"/>
          <w:sz w:val="22"/>
          <w:szCs w:val="22"/>
          <w:lang w:val="en"/>
        </w:rPr>
        <w:t xml:space="preserve">Embedded within the </w:t>
      </w:r>
      <w:r>
        <w:rPr>
          <w:rFonts w:ascii="Work Sans" w:hAnsi="Work Sans"/>
          <w:sz w:val="22"/>
          <w:szCs w:val="22"/>
          <w:lang w:val="en"/>
        </w:rPr>
        <w:t>tactile</w:t>
      </w:r>
      <w:r w:rsidRPr="0070679A">
        <w:rPr>
          <w:rFonts w:ascii="Work Sans" w:hAnsi="Work Sans"/>
          <w:sz w:val="22"/>
          <w:szCs w:val="22"/>
          <w:lang w:val="en"/>
        </w:rPr>
        <w:t xml:space="preserve"> landscape, a three-channel video follows a </w:t>
      </w:r>
      <w:r w:rsidRPr="0070679A">
        <w:rPr>
          <w:rFonts w:ascii="Work Sans" w:hAnsi="Work Sans"/>
          <w:sz w:val="22"/>
          <w:szCs w:val="22"/>
          <w:lang w:val="en"/>
        </w:rPr>
        <w:t>routine</w:t>
      </w:r>
      <w:r w:rsidRPr="0070679A">
        <w:rPr>
          <w:rFonts w:ascii="Work Sans" w:hAnsi="Work Sans"/>
          <w:sz w:val="22"/>
          <w:szCs w:val="22"/>
          <w:lang w:val="en"/>
        </w:rPr>
        <w:t xml:space="preserve"> of preparing, braiding, and washing </w:t>
      </w:r>
      <w:proofErr w:type="gramStart"/>
      <w:r w:rsidRPr="0070679A">
        <w:rPr>
          <w:rFonts w:ascii="Work Sans" w:hAnsi="Work Sans"/>
          <w:sz w:val="22"/>
          <w:szCs w:val="22"/>
          <w:lang w:val="en"/>
        </w:rPr>
        <w:t>weaves</w:t>
      </w:r>
      <w:proofErr w:type="gramEnd"/>
      <w:r w:rsidRPr="0070679A">
        <w:rPr>
          <w:rFonts w:ascii="Work Sans" w:hAnsi="Work Sans"/>
          <w:sz w:val="22"/>
          <w:szCs w:val="22"/>
          <w:lang w:val="en"/>
        </w:rPr>
        <w:t xml:space="preserve"> in a river.</w:t>
      </w:r>
    </w:p>
    <w:p w14:paraId="36101C14" w14:textId="6878820D" w:rsidR="004E6200" w:rsidRDefault="006E5FA7" w:rsidP="00CE3492">
      <w:pPr>
        <w:widowControl w:val="0"/>
        <w:spacing w:line="276" w:lineRule="auto"/>
        <w:jc w:val="both"/>
        <w:rPr>
          <w:rFonts w:ascii="Work Sans" w:hAnsi="Work Sans"/>
          <w:color w:val="000000" w:themeColor="text1"/>
          <w:sz w:val="22"/>
          <w:szCs w:val="22"/>
          <w:lang w:val="en-US"/>
        </w:rPr>
      </w:pPr>
      <w:r w:rsidRPr="00FB2DE4">
        <w:rPr>
          <w:rFonts w:ascii="Work Sans" w:hAnsi="Work Sans"/>
          <w:sz w:val="22"/>
          <w:szCs w:val="22"/>
          <w:lang w:val="en-US"/>
        </w:rPr>
        <w:br/>
      </w:r>
      <w:r w:rsidR="00380440" w:rsidRPr="00CE3492">
        <w:rPr>
          <w:rFonts w:ascii="Work Sans" w:hAnsi="Work Sans"/>
          <w:color w:val="000000" w:themeColor="text1"/>
          <w:sz w:val="22"/>
          <w:szCs w:val="22"/>
          <w:lang w:val="en-US"/>
        </w:rPr>
        <w:t xml:space="preserve">Since 2011 Alcantara has developed collaborations with artists and museums worldwide, providing a platform for creatives, architects and designers to express their </w:t>
      </w:r>
      <w:r w:rsidR="00CE3492">
        <w:rPr>
          <w:rFonts w:ascii="Work Sans" w:hAnsi="Work Sans"/>
          <w:color w:val="000000" w:themeColor="text1"/>
          <w:sz w:val="22"/>
          <w:szCs w:val="22"/>
          <w:lang w:val="en-US"/>
        </w:rPr>
        <w:t>visions</w:t>
      </w:r>
      <w:r w:rsidR="0070679A">
        <w:rPr>
          <w:rFonts w:ascii="Work Sans" w:hAnsi="Work Sans"/>
          <w:color w:val="000000" w:themeColor="text1"/>
          <w:sz w:val="22"/>
          <w:szCs w:val="22"/>
          <w:lang w:val="en-US"/>
        </w:rPr>
        <w:t xml:space="preserve">, while remaining true </w:t>
      </w:r>
      <w:r w:rsidR="00380440" w:rsidRPr="00CE3492">
        <w:rPr>
          <w:rFonts w:ascii="Work Sans" w:hAnsi="Work Sans"/>
          <w:color w:val="000000" w:themeColor="text1"/>
          <w:sz w:val="22"/>
          <w:szCs w:val="22"/>
          <w:lang w:val="en-US"/>
        </w:rPr>
        <w:t xml:space="preserve">to </w:t>
      </w:r>
      <w:r w:rsidR="0070679A">
        <w:rPr>
          <w:rFonts w:ascii="Work Sans" w:hAnsi="Work Sans"/>
          <w:color w:val="000000" w:themeColor="text1"/>
          <w:sz w:val="22"/>
          <w:szCs w:val="22"/>
          <w:lang w:val="en-US"/>
        </w:rPr>
        <w:t>the Company’s</w:t>
      </w:r>
      <w:r w:rsidR="00380440" w:rsidRPr="00CE3492">
        <w:rPr>
          <w:rFonts w:ascii="Work Sans" w:hAnsi="Work Sans"/>
          <w:color w:val="000000" w:themeColor="text1"/>
          <w:sz w:val="22"/>
          <w:szCs w:val="22"/>
          <w:lang w:val="en-US"/>
        </w:rPr>
        <w:t xml:space="preserve"> DNA</w:t>
      </w:r>
      <w:r w:rsidR="0070679A">
        <w:rPr>
          <w:rFonts w:ascii="Work Sans" w:hAnsi="Work Sans"/>
          <w:color w:val="000000" w:themeColor="text1"/>
          <w:sz w:val="22"/>
          <w:szCs w:val="22"/>
          <w:lang w:val="en-US"/>
        </w:rPr>
        <w:t>:</w:t>
      </w:r>
      <w:r w:rsidR="00380440" w:rsidRPr="00CE3492">
        <w:rPr>
          <w:rFonts w:ascii="Work Sans" w:hAnsi="Work Sans"/>
          <w:color w:val="000000" w:themeColor="text1"/>
          <w:sz w:val="22"/>
          <w:szCs w:val="22"/>
          <w:lang w:val="en-US"/>
        </w:rPr>
        <w:t xml:space="preserve"> a material that combines technology, functionality, emotion, versatility and a certified commitment to sustainability.</w:t>
      </w:r>
    </w:p>
    <w:p w14:paraId="361CE3CE" w14:textId="77777777" w:rsidR="00450283" w:rsidRDefault="00450283" w:rsidP="00CE3492">
      <w:pPr>
        <w:widowControl w:val="0"/>
        <w:spacing w:line="276" w:lineRule="auto"/>
        <w:jc w:val="both"/>
        <w:rPr>
          <w:highlight w:val="yellow"/>
          <w:lang w:val="en-US"/>
        </w:rPr>
      </w:pPr>
    </w:p>
    <w:p w14:paraId="7B30A874" w14:textId="5E9333A6" w:rsidR="00450283" w:rsidRPr="00450283" w:rsidRDefault="00450283" w:rsidP="00CE3492">
      <w:pPr>
        <w:widowControl w:val="0"/>
        <w:spacing w:line="276" w:lineRule="auto"/>
        <w:jc w:val="both"/>
        <w:rPr>
          <w:rFonts w:ascii="Work Sans" w:hAnsi="Work Sans"/>
          <w:color w:val="000000" w:themeColor="text1"/>
          <w:sz w:val="22"/>
          <w:szCs w:val="22"/>
          <w:lang w:val="en-US"/>
        </w:rPr>
      </w:pPr>
      <w:r w:rsidRPr="00450283">
        <w:rPr>
          <w:rFonts w:ascii="Work Sans" w:hAnsi="Work Sans"/>
          <w:color w:val="000000" w:themeColor="text1"/>
          <w:sz w:val="22"/>
          <w:szCs w:val="22"/>
          <w:lang w:val="en-US"/>
        </w:rPr>
        <w:t xml:space="preserve">Carbon-neutral certified since 2009, Alcantara embodies a vision of material culture aligned with TBA21's mission to protect the living systems it sustains. This partnership reflects a </w:t>
      </w:r>
      <w:r w:rsidRPr="00450283">
        <w:rPr>
          <w:rFonts w:ascii="Work Sans" w:hAnsi="Work Sans"/>
          <w:color w:val="000000" w:themeColor="text1"/>
          <w:sz w:val="22"/>
          <w:szCs w:val="22"/>
          <w:lang w:val="en-US"/>
        </w:rPr>
        <w:lastRenderedPageBreak/>
        <w:t>shared commitment to art, design, and creativity, allowing artists to freely express their artistic vision</w:t>
      </w:r>
    </w:p>
    <w:p w14:paraId="4AD86BE4" w14:textId="77777777" w:rsidR="00450283" w:rsidRDefault="00450283" w:rsidP="00CE3492">
      <w:pPr>
        <w:widowControl w:val="0"/>
        <w:spacing w:line="276" w:lineRule="auto"/>
        <w:jc w:val="both"/>
        <w:rPr>
          <w:rFonts w:ascii="Work Sans" w:hAnsi="Work Sans"/>
          <w:sz w:val="22"/>
          <w:szCs w:val="22"/>
          <w:lang w:val="en-US"/>
        </w:rPr>
      </w:pPr>
    </w:p>
    <w:p w14:paraId="4FC886FE" w14:textId="77777777" w:rsidR="00450283" w:rsidRPr="00450283" w:rsidRDefault="006E5FA7" w:rsidP="00450283">
      <w:pPr>
        <w:spacing w:after="160"/>
        <w:ind w:right="113"/>
        <w:rPr>
          <w:rFonts w:ascii="Microsoft YaHei UI" w:eastAsia="Microsoft YaHei UI" w:hAnsi="Microsoft YaHei UI" w:cs="Microsoft YaHei UI"/>
          <w:b/>
          <w:bCs/>
          <w:sz w:val="16"/>
          <w:szCs w:val="16"/>
          <w:lang w:val="en-US"/>
        </w:rPr>
      </w:pPr>
      <w:r>
        <w:rPr>
          <w:rFonts w:ascii="Work Sans" w:hAnsi="Work Sans"/>
          <w:color w:val="FF0000"/>
          <w:sz w:val="22"/>
          <w:szCs w:val="22"/>
          <w:lang w:val="en-US"/>
        </w:rPr>
        <w:br/>
      </w:r>
      <w:bookmarkEnd w:id="0"/>
      <w:bookmarkEnd w:id="1"/>
      <w:r w:rsidR="00450283" w:rsidRPr="00740464">
        <w:rPr>
          <w:rFonts w:ascii="Microsoft YaHei UI" w:eastAsia="Microsoft YaHei UI" w:hAnsi="Microsoft YaHei UI" w:cs="Microsoft YaHei UI"/>
          <w:b/>
          <w:bCs/>
          <w:sz w:val="16"/>
          <w:szCs w:val="16"/>
          <w:lang w:val="en-US"/>
        </w:rPr>
        <w:t xml:space="preserve">About Alcantara S.p.A. – </w:t>
      </w:r>
      <w:hyperlink r:id="rId11" w:history="1">
        <w:r w:rsidR="00450283" w:rsidRPr="00E136B8">
          <w:rPr>
            <w:rStyle w:val="Collegamentoipertestuale"/>
            <w:rFonts w:ascii="Microsoft YaHei UI" w:eastAsia="Microsoft YaHei UI" w:hAnsi="Microsoft YaHei UI" w:cs="Microsoft YaHei UI"/>
            <w:b/>
            <w:bCs/>
            <w:sz w:val="16"/>
            <w:szCs w:val="16"/>
            <w:lang w:val="en-US"/>
          </w:rPr>
          <w:t>w</w:t>
        </w:r>
        <w:r w:rsidR="00450283" w:rsidRPr="00450283">
          <w:rPr>
            <w:rStyle w:val="Collegamentoipertestuale"/>
            <w:rFonts w:ascii="Microsoft YaHei UI" w:eastAsia="Microsoft YaHei UI" w:hAnsi="Microsoft YaHei UI" w:cs="Microsoft YaHei UI"/>
            <w:b/>
            <w:bCs/>
            <w:sz w:val="16"/>
            <w:szCs w:val="16"/>
            <w:lang w:val="en-US"/>
          </w:rPr>
          <w:t>ww.alcantara.com</w:t>
        </w:r>
      </w:hyperlink>
    </w:p>
    <w:p w14:paraId="5AEF9A82" w14:textId="77777777" w:rsidR="00450283" w:rsidRPr="00450283" w:rsidRDefault="00450283" w:rsidP="00450283">
      <w:pPr>
        <w:spacing w:after="160"/>
        <w:rPr>
          <w:sz w:val="18"/>
          <w:szCs w:val="18"/>
          <w:lang w:val="en-US"/>
        </w:rPr>
      </w:pPr>
      <w:r w:rsidRPr="00450283">
        <w:rPr>
          <w:rFonts w:ascii="Work Sans" w:eastAsia="Work Sans" w:hAnsi="Work Sans" w:cs="Work Sans"/>
          <w:sz w:val="18"/>
          <w:szCs w:val="18"/>
          <w:lang w:val="en-US"/>
        </w:rPr>
        <w:t xml:space="preserve">Founded in 1972, Alcantara represents one of the leading Made in Italy brands. A registered trademark of Alcantara S.p.A. and the result of unique and proprietary technology, Alcantara® is a highly innovative material offering an unparalleled combination of sensory, aesthetic, and functional qualities. Thanks to its extraordinary versatility, Alcantara is the chosen material for leading brands in many fields of application: fashion and accessories, the automotive industry, interior design, home décor and consumer-electronics. These characteristics, combined with a serious and certified commitment to sustainability, mean that Alcantara expresses and defines the contemporary lifestyle. Alcantara </w:t>
      </w:r>
      <w:proofErr w:type="gramStart"/>
      <w:r w:rsidRPr="00450283">
        <w:rPr>
          <w:rFonts w:ascii="Work Sans" w:eastAsia="Work Sans" w:hAnsi="Work Sans" w:cs="Work Sans"/>
          <w:sz w:val="18"/>
          <w:szCs w:val="18"/>
          <w:lang w:val="en-US"/>
        </w:rPr>
        <w:t>is</w:t>
      </w:r>
      <w:proofErr w:type="gramEnd"/>
      <w:r w:rsidRPr="00450283">
        <w:rPr>
          <w:rFonts w:ascii="Work Sans" w:eastAsia="Work Sans" w:hAnsi="Work Sans" w:cs="Work Sans"/>
          <w:sz w:val="18"/>
          <w:szCs w:val="18"/>
          <w:lang w:val="en-US"/>
        </w:rPr>
        <w:t xml:space="preserve"> Carbon Neutral since 2009. Carbon Neutrality certification is based on offsetting of greenhouse gas emissions through the acquisition of carbon credits from Certified and Verified Offset Projects. While acknowledging that carbon offsetting is not the final solution, nevertheless we believe that carbon credits are a useful tool to accelerate the fight against climate change beyond our value chain, and to measurably reduce global emissions. Besides, the projects supported by Alcantara every year bring tangible social benefit to the impacted territories. To document its progress in this area, Alcantara annually prepares and publishes a Sustainability Report, certified by EY and available on the company's website. Alcantara's headquarters are in Milan, while the production plant and research center are in Nera Montoro, in the heart of Umbria (Terni).</w:t>
      </w:r>
    </w:p>
    <w:p w14:paraId="35075E12" w14:textId="77777777" w:rsidR="00450283" w:rsidRPr="00450283" w:rsidRDefault="00450283" w:rsidP="00450283">
      <w:pPr>
        <w:spacing w:after="160"/>
        <w:rPr>
          <w:rFonts w:ascii="Work Sans" w:eastAsia="Work Sans" w:hAnsi="Work Sans" w:cs="Work Sans"/>
          <w:sz w:val="18"/>
          <w:szCs w:val="18"/>
          <w:lang w:val="en-US"/>
        </w:rPr>
      </w:pPr>
    </w:p>
    <w:p w14:paraId="76B0A124" w14:textId="77777777" w:rsidR="00450283" w:rsidRPr="00450283" w:rsidRDefault="00450283" w:rsidP="00450283">
      <w:pPr>
        <w:widowControl w:val="0"/>
        <w:spacing w:after="160" w:line="254" w:lineRule="auto"/>
        <w:rPr>
          <w:rFonts w:ascii="Microsoft YaHei UI" w:eastAsia="Microsoft YaHei UI" w:hAnsi="Microsoft YaHei UI" w:cs="Microsoft YaHei UI"/>
          <w:sz w:val="16"/>
          <w:szCs w:val="16"/>
          <w:lang w:val="en-US"/>
        </w:rPr>
      </w:pPr>
      <w:bookmarkStart w:id="2" w:name="_Hlk108512073"/>
      <w:r w:rsidRPr="00450283">
        <w:rPr>
          <w:rFonts w:ascii="Work Sans" w:eastAsia="Work Sans" w:hAnsi="Work Sans" w:cs="Work Sans"/>
          <w:sz w:val="18"/>
          <w:szCs w:val="18"/>
          <w:lang w:val="en-US"/>
        </w:rPr>
        <w:t>For further information</w:t>
      </w:r>
      <w:r w:rsidRPr="00450283">
        <w:rPr>
          <w:rFonts w:ascii="Microsoft YaHei UI" w:eastAsia="Microsoft YaHei UI" w:hAnsi="Microsoft YaHei UI" w:cs="Microsoft YaHei UI"/>
          <w:sz w:val="16"/>
          <w:szCs w:val="16"/>
          <w:lang w:val="en-US"/>
        </w:rPr>
        <w:t xml:space="preserve">: </w:t>
      </w:r>
      <w:bookmarkEnd w:id="2"/>
    </w:p>
    <w:p w14:paraId="7122E2A7" w14:textId="77777777" w:rsidR="00450283" w:rsidRPr="00450283" w:rsidRDefault="00450283" w:rsidP="00450283">
      <w:pPr>
        <w:rPr>
          <w:rFonts w:ascii="Work Sans" w:eastAsia="Work Sans" w:hAnsi="Work Sans" w:cs="Work Sans"/>
          <w:sz w:val="18"/>
          <w:szCs w:val="18"/>
          <w:lang w:val="en-US"/>
        </w:rPr>
      </w:pPr>
      <w:r w:rsidRPr="00450283">
        <w:rPr>
          <w:rFonts w:ascii="Work Sans" w:eastAsia="Work Sans" w:hAnsi="Work Sans" w:cs="Work Sans"/>
          <w:sz w:val="18"/>
          <w:szCs w:val="18"/>
          <w:lang w:val="en-US"/>
        </w:rPr>
        <w:t>instagram.com/alcantara_company/</w:t>
      </w:r>
    </w:p>
    <w:p w14:paraId="625E152E" w14:textId="77777777" w:rsidR="00450283" w:rsidRPr="00450283" w:rsidRDefault="00450283" w:rsidP="00450283">
      <w:pPr>
        <w:rPr>
          <w:rFonts w:ascii="Work Sans" w:eastAsia="Work Sans" w:hAnsi="Work Sans" w:cs="Work Sans"/>
          <w:sz w:val="18"/>
          <w:szCs w:val="18"/>
          <w:lang w:val="en-US"/>
        </w:rPr>
      </w:pPr>
      <w:r w:rsidRPr="00450283">
        <w:rPr>
          <w:rFonts w:ascii="Work Sans" w:eastAsia="Work Sans" w:hAnsi="Work Sans" w:cs="Work Sans"/>
          <w:sz w:val="18"/>
          <w:szCs w:val="18"/>
          <w:lang w:val="en-US"/>
        </w:rPr>
        <w:t>facebook.com/alcantara.company</w:t>
      </w:r>
    </w:p>
    <w:p w14:paraId="4E5F70EF" w14:textId="77777777" w:rsidR="00450283" w:rsidRPr="00450283" w:rsidRDefault="00450283" w:rsidP="00450283">
      <w:pPr>
        <w:rPr>
          <w:rFonts w:ascii="Work Sans" w:eastAsia="Work Sans" w:hAnsi="Work Sans" w:cs="Work Sans"/>
          <w:sz w:val="18"/>
          <w:szCs w:val="18"/>
          <w:lang w:val="en-US"/>
        </w:rPr>
      </w:pPr>
      <w:r w:rsidRPr="00450283">
        <w:rPr>
          <w:rFonts w:ascii="Work Sans" w:eastAsia="Work Sans" w:hAnsi="Work Sans" w:cs="Work Sans"/>
          <w:sz w:val="18"/>
          <w:szCs w:val="18"/>
          <w:lang w:val="en-US"/>
        </w:rPr>
        <w:t>youtube.com/alcantaracompany</w:t>
      </w:r>
    </w:p>
    <w:p w14:paraId="3E7C57E4" w14:textId="77777777" w:rsidR="00450283" w:rsidRPr="00450283" w:rsidRDefault="00450283" w:rsidP="00450283">
      <w:pPr>
        <w:rPr>
          <w:rFonts w:ascii="Work Sans" w:eastAsia="Work Sans" w:hAnsi="Work Sans" w:cs="Work Sans"/>
          <w:sz w:val="18"/>
          <w:szCs w:val="18"/>
          <w:lang w:val="en-US"/>
        </w:rPr>
      </w:pPr>
    </w:p>
    <w:p w14:paraId="4344A237" w14:textId="77777777" w:rsidR="00450283" w:rsidRPr="00450283" w:rsidRDefault="00450283" w:rsidP="00450283">
      <w:pPr>
        <w:rPr>
          <w:rFonts w:ascii="Work Sans" w:eastAsia="Work Sans" w:hAnsi="Work Sans" w:cs="Work Sans"/>
          <w:sz w:val="18"/>
          <w:szCs w:val="18"/>
          <w:lang w:val="en-US"/>
        </w:rPr>
      </w:pPr>
      <w:r w:rsidRPr="00450283">
        <w:rPr>
          <w:rFonts w:ascii="Work Sans" w:eastAsia="Work Sans" w:hAnsi="Work Sans" w:cs="Work Sans"/>
          <w:sz w:val="18"/>
          <w:szCs w:val="18"/>
          <w:lang w:val="en-US"/>
        </w:rPr>
        <w:t>Press kit: https://www.alcantara.com/press-area/</w:t>
      </w:r>
    </w:p>
    <w:p w14:paraId="31B9E52A" w14:textId="3B0FF065" w:rsidR="00380440" w:rsidRPr="004E6200" w:rsidRDefault="00380440" w:rsidP="004E6200">
      <w:pPr>
        <w:shd w:val="clear" w:color="auto" w:fill="FFFFFF"/>
        <w:spacing w:after="300"/>
        <w:rPr>
          <w:rFonts w:ascii="Work Sans" w:hAnsi="Work Sans"/>
          <w:sz w:val="18"/>
          <w:szCs w:val="18"/>
          <w:lang w:val="en-US"/>
        </w:rPr>
      </w:pPr>
    </w:p>
    <w:sectPr w:rsidR="00380440" w:rsidRPr="004E6200" w:rsidSect="00FC35B1">
      <w:headerReference w:type="even" r:id="rId12"/>
      <w:headerReference w:type="default" r:id="rId13"/>
      <w:footerReference w:type="even" r:id="rId14"/>
      <w:footerReference w:type="default" r:id="rId15"/>
      <w:headerReference w:type="first" r:id="rId16"/>
      <w:footerReference w:type="first" r:id="rId17"/>
      <w:pgSz w:w="12240" w:h="15840" w:code="1"/>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20317" w14:textId="77777777" w:rsidR="00CA3012" w:rsidRDefault="00CA3012" w:rsidP="00D174FA">
      <w:r>
        <w:separator/>
      </w:r>
    </w:p>
  </w:endnote>
  <w:endnote w:type="continuationSeparator" w:id="0">
    <w:p w14:paraId="139066F8" w14:textId="77777777" w:rsidR="00CA3012" w:rsidRDefault="00CA3012" w:rsidP="00D1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doni MT">
    <w:panose1 w:val="020706030806060202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E87B4" w14:textId="77777777" w:rsidR="00E352AB" w:rsidRDefault="00E352A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369F" w14:textId="23003505" w:rsidR="00833432" w:rsidRDefault="00833432" w:rsidP="009E2571">
    <w:pPr>
      <w:pStyle w:val="Pidipagina"/>
    </w:pPr>
  </w:p>
  <w:p w14:paraId="7CA91FD0" w14:textId="77777777" w:rsidR="00D174FA" w:rsidRDefault="00D174FA" w:rsidP="00D174FA">
    <w:pPr>
      <w:pStyle w:val="Pidipa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1CCA" w14:textId="77777777" w:rsidR="00E352AB" w:rsidRDefault="00E352A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C5C51" w14:textId="77777777" w:rsidR="00CA3012" w:rsidRDefault="00CA3012" w:rsidP="00D174FA">
      <w:r>
        <w:separator/>
      </w:r>
    </w:p>
  </w:footnote>
  <w:footnote w:type="continuationSeparator" w:id="0">
    <w:p w14:paraId="4C70AD1F" w14:textId="77777777" w:rsidR="00CA3012" w:rsidRDefault="00CA3012" w:rsidP="00D17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0E3E" w14:textId="77777777" w:rsidR="00E352AB" w:rsidRDefault="00E352A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A21EE" w14:textId="7BB03E09" w:rsidR="00D174FA" w:rsidRPr="00D174FA" w:rsidRDefault="00760496" w:rsidP="00D174FA">
    <w:pPr>
      <w:pStyle w:val="Intestazione"/>
      <w:jc w:val="center"/>
    </w:pPr>
    <w:r w:rsidRPr="00760496">
      <w:rPr>
        <w:noProof/>
      </w:rPr>
      <w:drawing>
        <wp:anchor distT="0" distB="0" distL="114300" distR="114300" simplePos="0" relativeHeight="251658240" behindDoc="1" locked="0" layoutInCell="1" allowOverlap="1" wp14:anchorId="6998D170" wp14:editId="13DCC031">
          <wp:simplePos x="0" y="0"/>
          <wp:positionH relativeFrom="margin">
            <wp:posOffset>1518285</wp:posOffset>
          </wp:positionH>
          <wp:positionV relativeFrom="paragraph">
            <wp:posOffset>169545</wp:posOffset>
          </wp:positionV>
          <wp:extent cx="3295650" cy="703580"/>
          <wp:effectExtent l="0" t="0" r="0" b="127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2335" t="29044" r="21480" b="28954"/>
                  <a:stretch/>
                </pic:blipFill>
                <pic:spPr bwMode="auto">
                  <a:xfrm>
                    <a:off x="0" y="0"/>
                    <a:ext cx="3295650" cy="703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B7593" w14:textId="77777777" w:rsidR="00E352AB" w:rsidRDefault="00E352A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37751"/>
    <w:multiLevelType w:val="hybridMultilevel"/>
    <w:tmpl w:val="596AA6EA"/>
    <w:lvl w:ilvl="0" w:tplc="FAF078E4">
      <w:numFmt w:val="bullet"/>
      <w:lvlText w:val="•"/>
      <w:lvlJc w:val="left"/>
      <w:pPr>
        <w:ind w:left="720" w:hanging="360"/>
      </w:pPr>
      <w:rPr>
        <w:rFonts w:ascii="Work Sans" w:eastAsia="Times New Roman" w:hAnsi="Work San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CD37D5"/>
    <w:multiLevelType w:val="hybridMultilevel"/>
    <w:tmpl w:val="9F88A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2F46532"/>
    <w:multiLevelType w:val="multilevel"/>
    <w:tmpl w:val="D5DC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FE3EFB"/>
    <w:multiLevelType w:val="hybridMultilevel"/>
    <w:tmpl w:val="7722B7D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52276FDF"/>
    <w:multiLevelType w:val="hybridMultilevel"/>
    <w:tmpl w:val="B3C28D62"/>
    <w:lvl w:ilvl="0" w:tplc="5AB2C944">
      <w:start w:val="20"/>
      <w:numFmt w:val="bullet"/>
      <w:lvlText w:val="-"/>
      <w:lvlJc w:val="left"/>
      <w:pPr>
        <w:ind w:left="720" w:hanging="360"/>
      </w:pPr>
      <w:rPr>
        <w:rFonts w:ascii="Work Sans" w:eastAsia="Times New Roman" w:hAnsi="Work Sans"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0770FD2"/>
    <w:multiLevelType w:val="hybridMultilevel"/>
    <w:tmpl w:val="1F5EBB8E"/>
    <w:lvl w:ilvl="0" w:tplc="B4E8BD8C">
      <w:numFmt w:val="bullet"/>
      <w:lvlText w:val="-"/>
      <w:lvlJc w:val="left"/>
      <w:pPr>
        <w:ind w:left="3180" w:hanging="360"/>
      </w:pPr>
      <w:rPr>
        <w:rFonts w:ascii="Times New Roman" w:eastAsia="Times New Roman" w:hAnsi="Times New Roman" w:cs="Times New Roman" w:hint="default"/>
      </w:rPr>
    </w:lvl>
    <w:lvl w:ilvl="1" w:tplc="04100003" w:tentative="1">
      <w:start w:val="1"/>
      <w:numFmt w:val="bullet"/>
      <w:lvlText w:val="o"/>
      <w:lvlJc w:val="left"/>
      <w:pPr>
        <w:ind w:left="3900" w:hanging="360"/>
      </w:pPr>
      <w:rPr>
        <w:rFonts w:ascii="Courier New" w:hAnsi="Courier New" w:cs="Courier New" w:hint="default"/>
      </w:rPr>
    </w:lvl>
    <w:lvl w:ilvl="2" w:tplc="04100005" w:tentative="1">
      <w:start w:val="1"/>
      <w:numFmt w:val="bullet"/>
      <w:lvlText w:val=""/>
      <w:lvlJc w:val="left"/>
      <w:pPr>
        <w:ind w:left="4620" w:hanging="360"/>
      </w:pPr>
      <w:rPr>
        <w:rFonts w:ascii="Wingdings" w:hAnsi="Wingdings" w:hint="default"/>
      </w:rPr>
    </w:lvl>
    <w:lvl w:ilvl="3" w:tplc="04100001" w:tentative="1">
      <w:start w:val="1"/>
      <w:numFmt w:val="bullet"/>
      <w:lvlText w:val=""/>
      <w:lvlJc w:val="left"/>
      <w:pPr>
        <w:ind w:left="5340" w:hanging="360"/>
      </w:pPr>
      <w:rPr>
        <w:rFonts w:ascii="Symbol" w:hAnsi="Symbol" w:hint="default"/>
      </w:rPr>
    </w:lvl>
    <w:lvl w:ilvl="4" w:tplc="04100003" w:tentative="1">
      <w:start w:val="1"/>
      <w:numFmt w:val="bullet"/>
      <w:lvlText w:val="o"/>
      <w:lvlJc w:val="left"/>
      <w:pPr>
        <w:ind w:left="6060" w:hanging="360"/>
      </w:pPr>
      <w:rPr>
        <w:rFonts w:ascii="Courier New" w:hAnsi="Courier New" w:cs="Courier New" w:hint="default"/>
      </w:rPr>
    </w:lvl>
    <w:lvl w:ilvl="5" w:tplc="04100005" w:tentative="1">
      <w:start w:val="1"/>
      <w:numFmt w:val="bullet"/>
      <w:lvlText w:val=""/>
      <w:lvlJc w:val="left"/>
      <w:pPr>
        <w:ind w:left="6780" w:hanging="360"/>
      </w:pPr>
      <w:rPr>
        <w:rFonts w:ascii="Wingdings" w:hAnsi="Wingdings" w:hint="default"/>
      </w:rPr>
    </w:lvl>
    <w:lvl w:ilvl="6" w:tplc="04100001" w:tentative="1">
      <w:start w:val="1"/>
      <w:numFmt w:val="bullet"/>
      <w:lvlText w:val=""/>
      <w:lvlJc w:val="left"/>
      <w:pPr>
        <w:ind w:left="7500" w:hanging="360"/>
      </w:pPr>
      <w:rPr>
        <w:rFonts w:ascii="Symbol" w:hAnsi="Symbol" w:hint="default"/>
      </w:rPr>
    </w:lvl>
    <w:lvl w:ilvl="7" w:tplc="04100003" w:tentative="1">
      <w:start w:val="1"/>
      <w:numFmt w:val="bullet"/>
      <w:lvlText w:val="o"/>
      <w:lvlJc w:val="left"/>
      <w:pPr>
        <w:ind w:left="8220" w:hanging="360"/>
      </w:pPr>
      <w:rPr>
        <w:rFonts w:ascii="Courier New" w:hAnsi="Courier New" w:cs="Courier New" w:hint="default"/>
      </w:rPr>
    </w:lvl>
    <w:lvl w:ilvl="8" w:tplc="04100005" w:tentative="1">
      <w:start w:val="1"/>
      <w:numFmt w:val="bullet"/>
      <w:lvlText w:val=""/>
      <w:lvlJc w:val="left"/>
      <w:pPr>
        <w:ind w:left="8940" w:hanging="360"/>
      </w:pPr>
      <w:rPr>
        <w:rFonts w:ascii="Wingdings" w:hAnsi="Wingdings" w:hint="default"/>
      </w:rPr>
    </w:lvl>
  </w:abstractNum>
  <w:abstractNum w:abstractNumId="6" w15:restartNumberingAfterBreak="0">
    <w:nsid w:val="731A0F60"/>
    <w:multiLevelType w:val="hybridMultilevel"/>
    <w:tmpl w:val="1D8A7A76"/>
    <w:lvl w:ilvl="0" w:tplc="FAF078E4">
      <w:numFmt w:val="bullet"/>
      <w:lvlText w:val="•"/>
      <w:lvlJc w:val="left"/>
      <w:pPr>
        <w:ind w:left="720" w:hanging="360"/>
      </w:pPr>
      <w:rPr>
        <w:rFonts w:ascii="Work Sans" w:eastAsia="Times New Roman" w:hAnsi="Work San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4D74020"/>
    <w:multiLevelType w:val="hybridMultilevel"/>
    <w:tmpl w:val="08B0A9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2042900954">
    <w:abstractNumId w:val="3"/>
  </w:num>
  <w:num w:numId="2" w16cid:durableId="640305213">
    <w:abstractNumId w:val="1"/>
  </w:num>
  <w:num w:numId="3" w16cid:durableId="2055689456">
    <w:abstractNumId w:val="7"/>
  </w:num>
  <w:num w:numId="4" w16cid:durableId="10692901">
    <w:abstractNumId w:val="4"/>
  </w:num>
  <w:num w:numId="5" w16cid:durableId="2061174883">
    <w:abstractNumId w:val="6"/>
  </w:num>
  <w:num w:numId="6" w16cid:durableId="501702724">
    <w:abstractNumId w:val="0"/>
  </w:num>
  <w:num w:numId="7" w16cid:durableId="567808406">
    <w:abstractNumId w:val="5"/>
  </w:num>
  <w:num w:numId="8" w16cid:durableId="14810690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132"/>
    <w:rsid w:val="00001217"/>
    <w:rsid w:val="00002893"/>
    <w:rsid w:val="00004045"/>
    <w:rsid w:val="00004FED"/>
    <w:rsid w:val="00005581"/>
    <w:rsid w:val="000130A1"/>
    <w:rsid w:val="00016AFE"/>
    <w:rsid w:val="00017580"/>
    <w:rsid w:val="00020846"/>
    <w:rsid w:val="000211D5"/>
    <w:rsid w:val="00022634"/>
    <w:rsid w:val="000229D3"/>
    <w:rsid w:val="00025C84"/>
    <w:rsid w:val="00025FB4"/>
    <w:rsid w:val="00027170"/>
    <w:rsid w:val="00030026"/>
    <w:rsid w:val="00032406"/>
    <w:rsid w:val="00032946"/>
    <w:rsid w:val="00035397"/>
    <w:rsid w:val="00036615"/>
    <w:rsid w:val="00052D71"/>
    <w:rsid w:val="000541AB"/>
    <w:rsid w:val="00054E97"/>
    <w:rsid w:val="00056715"/>
    <w:rsid w:val="00062C3F"/>
    <w:rsid w:val="00063C10"/>
    <w:rsid w:val="00070828"/>
    <w:rsid w:val="000724C7"/>
    <w:rsid w:val="00072B18"/>
    <w:rsid w:val="00073456"/>
    <w:rsid w:val="00073FB6"/>
    <w:rsid w:val="000752A3"/>
    <w:rsid w:val="000803C6"/>
    <w:rsid w:val="000960B6"/>
    <w:rsid w:val="000973B0"/>
    <w:rsid w:val="000A0004"/>
    <w:rsid w:val="000A121B"/>
    <w:rsid w:val="000A6184"/>
    <w:rsid w:val="000B2301"/>
    <w:rsid w:val="000B2C18"/>
    <w:rsid w:val="000B6A80"/>
    <w:rsid w:val="000D6002"/>
    <w:rsid w:val="000E28CE"/>
    <w:rsid w:val="000E2F8E"/>
    <w:rsid w:val="000E35D3"/>
    <w:rsid w:val="000F038B"/>
    <w:rsid w:val="000F37C5"/>
    <w:rsid w:val="000F3842"/>
    <w:rsid w:val="00100FCF"/>
    <w:rsid w:val="0010420D"/>
    <w:rsid w:val="00105EDA"/>
    <w:rsid w:val="00106452"/>
    <w:rsid w:val="0011008F"/>
    <w:rsid w:val="001108A3"/>
    <w:rsid w:val="00112801"/>
    <w:rsid w:val="0011516D"/>
    <w:rsid w:val="00115638"/>
    <w:rsid w:val="00117205"/>
    <w:rsid w:val="00120865"/>
    <w:rsid w:val="00121907"/>
    <w:rsid w:val="00121E7E"/>
    <w:rsid w:val="00123BD7"/>
    <w:rsid w:val="00137441"/>
    <w:rsid w:val="0014582E"/>
    <w:rsid w:val="00146AB8"/>
    <w:rsid w:val="00146F14"/>
    <w:rsid w:val="00153385"/>
    <w:rsid w:val="001562F0"/>
    <w:rsid w:val="00160443"/>
    <w:rsid w:val="00160AB3"/>
    <w:rsid w:val="00166938"/>
    <w:rsid w:val="001671F2"/>
    <w:rsid w:val="001774BE"/>
    <w:rsid w:val="00181049"/>
    <w:rsid w:val="00182965"/>
    <w:rsid w:val="00184A5E"/>
    <w:rsid w:val="00187441"/>
    <w:rsid w:val="00190581"/>
    <w:rsid w:val="00192110"/>
    <w:rsid w:val="001942EB"/>
    <w:rsid w:val="001A080B"/>
    <w:rsid w:val="001A2C6C"/>
    <w:rsid w:val="001A3F9B"/>
    <w:rsid w:val="001A4484"/>
    <w:rsid w:val="001A708E"/>
    <w:rsid w:val="001B2F81"/>
    <w:rsid w:val="001C10B9"/>
    <w:rsid w:val="001C2ADF"/>
    <w:rsid w:val="001C3DFB"/>
    <w:rsid w:val="001C4F22"/>
    <w:rsid w:val="001C4FC1"/>
    <w:rsid w:val="001C526E"/>
    <w:rsid w:val="001D1059"/>
    <w:rsid w:val="001D318B"/>
    <w:rsid w:val="001D5008"/>
    <w:rsid w:val="001D6C93"/>
    <w:rsid w:val="001E3C94"/>
    <w:rsid w:val="001E4387"/>
    <w:rsid w:val="001F3A2F"/>
    <w:rsid w:val="001F6606"/>
    <w:rsid w:val="001F742C"/>
    <w:rsid w:val="001F7FAE"/>
    <w:rsid w:val="00202BD7"/>
    <w:rsid w:val="00206DBC"/>
    <w:rsid w:val="00207AFC"/>
    <w:rsid w:val="00212A7B"/>
    <w:rsid w:val="00212BB4"/>
    <w:rsid w:val="00213FAC"/>
    <w:rsid w:val="00216D95"/>
    <w:rsid w:val="00217A92"/>
    <w:rsid w:val="00221612"/>
    <w:rsid w:val="0022241C"/>
    <w:rsid w:val="0022685F"/>
    <w:rsid w:val="00230899"/>
    <w:rsid w:val="00231860"/>
    <w:rsid w:val="00233F40"/>
    <w:rsid w:val="00234DE4"/>
    <w:rsid w:val="00241011"/>
    <w:rsid w:val="00252B4E"/>
    <w:rsid w:val="00252D24"/>
    <w:rsid w:val="00254928"/>
    <w:rsid w:val="0025655A"/>
    <w:rsid w:val="002614DD"/>
    <w:rsid w:val="00262F31"/>
    <w:rsid w:val="00263CBD"/>
    <w:rsid w:val="00264253"/>
    <w:rsid w:val="002678C0"/>
    <w:rsid w:val="00270E2D"/>
    <w:rsid w:val="00273D67"/>
    <w:rsid w:val="00280462"/>
    <w:rsid w:val="00285644"/>
    <w:rsid w:val="00292A00"/>
    <w:rsid w:val="0029439F"/>
    <w:rsid w:val="00295BAF"/>
    <w:rsid w:val="002A5C60"/>
    <w:rsid w:val="002B4595"/>
    <w:rsid w:val="002B78BB"/>
    <w:rsid w:val="002C14B0"/>
    <w:rsid w:val="002C18BC"/>
    <w:rsid w:val="002C2D0E"/>
    <w:rsid w:val="002C34F6"/>
    <w:rsid w:val="002C5403"/>
    <w:rsid w:val="002D1E2A"/>
    <w:rsid w:val="002D2FD2"/>
    <w:rsid w:val="002D3D26"/>
    <w:rsid w:val="002D3F89"/>
    <w:rsid w:val="002D49D2"/>
    <w:rsid w:val="002E0DC9"/>
    <w:rsid w:val="002E229A"/>
    <w:rsid w:val="002E6463"/>
    <w:rsid w:val="002E7D4B"/>
    <w:rsid w:val="002F2A4C"/>
    <w:rsid w:val="002F3AC8"/>
    <w:rsid w:val="002F3F79"/>
    <w:rsid w:val="00300E3E"/>
    <w:rsid w:val="00306E77"/>
    <w:rsid w:val="003111E7"/>
    <w:rsid w:val="00311AD1"/>
    <w:rsid w:val="003126BD"/>
    <w:rsid w:val="00332AD2"/>
    <w:rsid w:val="00333C1C"/>
    <w:rsid w:val="003366C4"/>
    <w:rsid w:val="0035442D"/>
    <w:rsid w:val="003547D1"/>
    <w:rsid w:val="00355034"/>
    <w:rsid w:val="00357106"/>
    <w:rsid w:val="00370AB2"/>
    <w:rsid w:val="00371C05"/>
    <w:rsid w:val="00377706"/>
    <w:rsid w:val="00380440"/>
    <w:rsid w:val="00380C7B"/>
    <w:rsid w:val="00381167"/>
    <w:rsid w:val="003812B0"/>
    <w:rsid w:val="003834C5"/>
    <w:rsid w:val="003836CA"/>
    <w:rsid w:val="0038739B"/>
    <w:rsid w:val="00390D20"/>
    <w:rsid w:val="00396E5A"/>
    <w:rsid w:val="003A08F9"/>
    <w:rsid w:val="003A0CFB"/>
    <w:rsid w:val="003A426B"/>
    <w:rsid w:val="003A71EB"/>
    <w:rsid w:val="003B4654"/>
    <w:rsid w:val="003C0B12"/>
    <w:rsid w:val="003C42C2"/>
    <w:rsid w:val="003C59D6"/>
    <w:rsid w:val="003C7249"/>
    <w:rsid w:val="003D1B99"/>
    <w:rsid w:val="003D258F"/>
    <w:rsid w:val="003D4D77"/>
    <w:rsid w:val="003E212B"/>
    <w:rsid w:val="003E37A3"/>
    <w:rsid w:val="003E388A"/>
    <w:rsid w:val="003F015F"/>
    <w:rsid w:val="003F067A"/>
    <w:rsid w:val="003F280A"/>
    <w:rsid w:val="003F7334"/>
    <w:rsid w:val="00405F92"/>
    <w:rsid w:val="00407490"/>
    <w:rsid w:val="004117F2"/>
    <w:rsid w:val="00411AEB"/>
    <w:rsid w:val="004134F8"/>
    <w:rsid w:val="00414E46"/>
    <w:rsid w:val="0042144E"/>
    <w:rsid w:val="004279AC"/>
    <w:rsid w:val="0043671F"/>
    <w:rsid w:val="004409FC"/>
    <w:rsid w:val="00440F02"/>
    <w:rsid w:val="00443CCF"/>
    <w:rsid w:val="00444CB5"/>
    <w:rsid w:val="00447ED5"/>
    <w:rsid w:val="00450283"/>
    <w:rsid w:val="00450497"/>
    <w:rsid w:val="00450F49"/>
    <w:rsid w:val="004557CF"/>
    <w:rsid w:val="00463336"/>
    <w:rsid w:val="00467FE7"/>
    <w:rsid w:val="00471884"/>
    <w:rsid w:val="004722BB"/>
    <w:rsid w:val="00476947"/>
    <w:rsid w:val="00481722"/>
    <w:rsid w:val="00483BA3"/>
    <w:rsid w:val="00485201"/>
    <w:rsid w:val="00486320"/>
    <w:rsid w:val="0048700A"/>
    <w:rsid w:val="00487685"/>
    <w:rsid w:val="00487A4C"/>
    <w:rsid w:val="00493908"/>
    <w:rsid w:val="0049518F"/>
    <w:rsid w:val="004A30B8"/>
    <w:rsid w:val="004A42CB"/>
    <w:rsid w:val="004B3615"/>
    <w:rsid w:val="004B3B28"/>
    <w:rsid w:val="004B468B"/>
    <w:rsid w:val="004B4A0A"/>
    <w:rsid w:val="004B4DFA"/>
    <w:rsid w:val="004C185D"/>
    <w:rsid w:val="004C2281"/>
    <w:rsid w:val="004C50E3"/>
    <w:rsid w:val="004C579F"/>
    <w:rsid w:val="004D1CBE"/>
    <w:rsid w:val="004D2C12"/>
    <w:rsid w:val="004E5DAF"/>
    <w:rsid w:val="004E6200"/>
    <w:rsid w:val="004E7C92"/>
    <w:rsid w:val="00506813"/>
    <w:rsid w:val="00531770"/>
    <w:rsid w:val="00553076"/>
    <w:rsid w:val="00556D49"/>
    <w:rsid w:val="00557053"/>
    <w:rsid w:val="005617A5"/>
    <w:rsid w:val="0056377D"/>
    <w:rsid w:val="00567CD8"/>
    <w:rsid w:val="00567EC1"/>
    <w:rsid w:val="005718C0"/>
    <w:rsid w:val="00574BCB"/>
    <w:rsid w:val="00575DB8"/>
    <w:rsid w:val="00577FDE"/>
    <w:rsid w:val="00581F5E"/>
    <w:rsid w:val="00582262"/>
    <w:rsid w:val="00583272"/>
    <w:rsid w:val="005863FC"/>
    <w:rsid w:val="00592027"/>
    <w:rsid w:val="00596947"/>
    <w:rsid w:val="005A388D"/>
    <w:rsid w:val="005A43E2"/>
    <w:rsid w:val="005A55C2"/>
    <w:rsid w:val="005B056C"/>
    <w:rsid w:val="005B0CE6"/>
    <w:rsid w:val="005B39E4"/>
    <w:rsid w:val="005C2456"/>
    <w:rsid w:val="005C318B"/>
    <w:rsid w:val="005C51C1"/>
    <w:rsid w:val="005C5F85"/>
    <w:rsid w:val="005C6445"/>
    <w:rsid w:val="005D1065"/>
    <w:rsid w:val="005D4CAD"/>
    <w:rsid w:val="005E481B"/>
    <w:rsid w:val="005F03F3"/>
    <w:rsid w:val="005F0919"/>
    <w:rsid w:val="005F1982"/>
    <w:rsid w:val="005F40FC"/>
    <w:rsid w:val="006033A2"/>
    <w:rsid w:val="00603C32"/>
    <w:rsid w:val="00604FA9"/>
    <w:rsid w:val="006161DF"/>
    <w:rsid w:val="006168BF"/>
    <w:rsid w:val="00616AE6"/>
    <w:rsid w:val="006211D7"/>
    <w:rsid w:val="006365F2"/>
    <w:rsid w:val="00651D6A"/>
    <w:rsid w:val="0065232E"/>
    <w:rsid w:val="00661822"/>
    <w:rsid w:val="00661A18"/>
    <w:rsid w:val="0066219C"/>
    <w:rsid w:val="006712A3"/>
    <w:rsid w:val="006716F3"/>
    <w:rsid w:val="00673F4D"/>
    <w:rsid w:val="00674A32"/>
    <w:rsid w:val="00677BFB"/>
    <w:rsid w:val="00694FCE"/>
    <w:rsid w:val="0069745A"/>
    <w:rsid w:val="006A1C93"/>
    <w:rsid w:val="006A498B"/>
    <w:rsid w:val="006B5C2E"/>
    <w:rsid w:val="006C2DA6"/>
    <w:rsid w:val="006C5ABD"/>
    <w:rsid w:val="006C5C03"/>
    <w:rsid w:val="006D04C3"/>
    <w:rsid w:val="006D07FE"/>
    <w:rsid w:val="006D164E"/>
    <w:rsid w:val="006D1A55"/>
    <w:rsid w:val="006D7092"/>
    <w:rsid w:val="006D72F2"/>
    <w:rsid w:val="006E32E3"/>
    <w:rsid w:val="006E5FA7"/>
    <w:rsid w:val="006F049E"/>
    <w:rsid w:val="006F3D4A"/>
    <w:rsid w:val="006F5ACC"/>
    <w:rsid w:val="006F7354"/>
    <w:rsid w:val="00703F33"/>
    <w:rsid w:val="0070538F"/>
    <w:rsid w:val="007062C2"/>
    <w:rsid w:val="0070679A"/>
    <w:rsid w:val="007069B3"/>
    <w:rsid w:val="00706A64"/>
    <w:rsid w:val="00713573"/>
    <w:rsid w:val="00713780"/>
    <w:rsid w:val="007140CE"/>
    <w:rsid w:val="0071577B"/>
    <w:rsid w:val="00717534"/>
    <w:rsid w:val="007237CF"/>
    <w:rsid w:val="00723972"/>
    <w:rsid w:val="00723AE0"/>
    <w:rsid w:val="00726F11"/>
    <w:rsid w:val="007325D9"/>
    <w:rsid w:val="00733386"/>
    <w:rsid w:val="00734A44"/>
    <w:rsid w:val="00734D11"/>
    <w:rsid w:val="00736962"/>
    <w:rsid w:val="007406B3"/>
    <w:rsid w:val="00740FCA"/>
    <w:rsid w:val="00741CFB"/>
    <w:rsid w:val="00742CC1"/>
    <w:rsid w:val="00743305"/>
    <w:rsid w:val="00744AA5"/>
    <w:rsid w:val="00744B00"/>
    <w:rsid w:val="007463EC"/>
    <w:rsid w:val="00747722"/>
    <w:rsid w:val="00751C58"/>
    <w:rsid w:val="00757040"/>
    <w:rsid w:val="00757DC2"/>
    <w:rsid w:val="007602ED"/>
    <w:rsid w:val="00760496"/>
    <w:rsid w:val="00765014"/>
    <w:rsid w:val="00765123"/>
    <w:rsid w:val="007724E5"/>
    <w:rsid w:val="00776B79"/>
    <w:rsid w:val="00777E61"/>
    <w:rsid w:val="00782903"/>
    <w:rsid w:val="007847F0"/>
    <w:rsid w:val="007A024F"/>
    <w:rsid w:val="007A3DC6"/>
    <w:rsid w:val="007A451E"/>
    <w:rsid w:val="007A6CA7"/>
    <w:rsid w:val="007B1487"/>
    <w:rsid w:val="007B5131"/>
    <w:rsid w:val="007C181B"/>
    <w:rsid w:val="007C20E1"/>
    <w:rsid w:val="007C3EF4"/>
    <w:rsid w:val="007C48F2"/>
    <w:rsid w:val="007D1DCA"/>
    <w:rsid w:val="007D252C"/>
    <w:rsid w:val="007D2D65"/>
    <w:rsid w:val="007D523C"/>
    <w:rsid w:val="007E24E4"/>
    <w:rsid w:val="007E4C3A"/>
    <w:rsid w:val="007E59CD"/>
    <w:rsid w:val="007E6470"/>
    <w:rsid w:val="007E71C1"/>
    <w:rsid w:val="007F4B2C"/>
    <w:rsid w:val="007F5F7F"/>
    <w:rsid w:val="00802F2A"/>
    <w:rsid w:val="0080343C"/>
    <w:rsid w:val="008060CB"/>
    <w:rsid w:val="00810944"/>
    <w:rsid w:val="00811FE8"/>
    <w:rsid w:val="00813645"/>
    <w:rsid w:val="00817455"/>
    <w:rsid w:val="008201E9"/>
    <w:rsid w:val="0082227B"/>
    <w:rsid w:val="00824A7E"/>
    <w:rsid w:val="00824AB4"/>
    <w:rsid w:val="00830DC2"/>
    <w:rsid w:val="008326CE"/>
    <w:rsid w:val="00833432"/>
    <w:rsid w:val="008353A2"/>
    <w:rsid w:val="00837550"/>
    <w:rsid w:val="00837738"/>
    <w:rsid w:val="008412B0"/>
    <w:rsid w:val="0084156C"/>
    <w:rsid w:val="00841BDE"/>
    <w:rsid w:val="008434A4"/>
    <w:rsid w:val="00853315"/>
    <w:rsid w:val="00853965"/>
    <w:rsid w:val="008558AC"/>
    <w:rsid w:val="008618AA"/>
    <w:rsid w:val="00864C5C"/>
    <w:rsid w:val="0087170C"/>
    <w:rsid w:val="00873346"/>
    <w:rsid w:val="0087497B"/>
    <w:rsid w:val="00875837"/>
    <w:rsid w:val="00883E3A"/>
    <w:rsid w:val="00885F4E"/>
    <w:rsid w:val="00890186"/>
    <w:rsid w:val="008A3BE3"/>
    <w:rsid w:val="008A4A29"/>
    <w:rsid w:val="008A7468"/>
    <w:rsid w:val="008B58F2"/>
    <w:rsid w:val="008C1F21"/>
    <w:rsid w:val="008C39ED"/>
    <w:rsid w:val="008C3E11"/>
    <w:rsid w:val="008C7484"/>
    <w:rsid w:val="008D6E04"/>
    <w:rsid w:val="008E0479"/>
    <w:rsid w:val="008E37D7"/>
    <w:rsid w:val="008E4A17"/>
    <w:rsid w:val="008E50B0"/>
    <w:rsid w:val="008E7EC9"/>
    <w:rsid w:val="008F2521"/>
    <w:rsid w:val="008F4B3D"/>
    <w:rsid w:val="008F5923"/>
    <w:rsid w:val="008F691D"/>
    <w:rsid w:val="00900F58"/>
    <w:rsid w:val="00901AA4"/>
    <w:rsid w:val="00906799"/>
    <w:rsid w:val="009128F6"/>
    <w:rsid w:val="0091321B"/>
    <w:rsid w:val="009200A8"/>
    <w:rsid w:val="00923395"/>
    <w:rsid w:val="009406A6"/>
    <w:rsid w:val="00943696"/>
    <w:rsid w:val="00945263"/>
    <w:rsid w:val="00945999"/>
    <w:rsid w:val="0094609F"/>
    <w:rsid w:val="00946132"/>
    <w:rsid w:val="0095043B"/>
    <w:rsid w:val="00950916"/>
    <w:rsid w:val="009554A5"/>
    <w:rsid w:val="009614A4"/>
    <w:rsid w:val="00965061"/>
    <w:rsid w:val="00970E69"/>
    <w:rsid w:val="00974881"/>
    <w:rsid w:val="00975C1A"/>
    <w:rsid w:val="009811CE"/>
    <w:rsid w:val="009829C5"/>
    <w:rsid w:val="0099063F"/>
    <w:rsid w:val="00997F2C"/>
    <w:rsid w:val="009A5D74"/>
    <w:rsid w:val="009A7EDD"/>
    <w:rsid w:val="009B2A5C"/>
    <w:rsid w:val="009B3F86"/>
    <w:rsid w:val="009B615A"/>
    <w:rsid w:val="009D4346"/>
    <w:rsid w:val="009D7753"/>
    <w:rsid w:val="009E2571"/>
    <w:rsid w:val="009E38A8"/>
    <w:rsid w:val="009E5837"/>
    <w:rsid w:val="009F01FD"/>
    <w:rsid w:val="00A028D7"/>
    <w:rsid w:val="00A03408"/>
    <w:rsid w:val="00A07032"/>
    <w:rsid w:val="00A07117"/>
    <w:rsid w:val="00A10F89"/>
    <w:rsid w:val="00A156D8"/>
    <w:rsid w:val="00A16AC3"/>
    <w:rsid w:val="00A24499"/>
    <w:rsid w:val="00A2783F"/>
    <w:rsid w:val="00A33131"/>
    <w:rsid w:val="00A43F38"/>
    <w:rsid w:val="00A4474C"/>
    <w:rsid w:val="00A45679"/>
    <w:rsid w:val="00A46CED"/>
    <w:rsid w:val="00A4783E"/>
    <w:rsid w:val="00A523A7"/>
    <w:rsid w:val="00A5313C"/>
    <w:rsid w:val="00A55730"/>
    <w:rsid w:val="00A57145"/>
    <w:rsid w:val="00A60BDF"/>
    <w:rsid w:val="00A64BE9"/>
    <w:rsid w:val="00A66B46"/>
    <w:rsid w:val="00A71096"/>
    <w:rsid w:val="00A735A2"/>
    <w:rsid w:val="00A75105"/>
    <w:rsid w:val="00A7543E"/>
    <w:rsid w:val="00A80FB8"/>
    <w:rsid w:val="00A81747"/>
    <w:rsid w:val="00A825E3"/>
    <w:rsid w:val="00A852C9"/>
    <w:rsid w:val="00A95536"/>
    <w:rsid w:val="00AA2E8D"/>
    <w:rsid w:val="00AB2539"/>
    <w:rsid w:val="00AB3FE4"/>
    <w:rsid w:val="00AB5E48"/>
    <w:rsid w:val="00AB6A03"/>
    <w:rsid w:val="00AC2079"/>
    <w:rsid w:val="00AC458B"/>
    <w:rsid w:val="00AC4E72"/>
    <w:rsid w:val="00AC4EEC"/>
    <w:rsid w:val="00AD0020"/>
    <w:rsid w:val="00AD16DE"/>
    <w:rsid w:val="00AD40FC"/>
    <w:rsid w:val="00AD479F"/>
    <w:rsid w:val="00AD4C37"/>
    <w:rsid w:val="00AD4ED4"/>
    <w:rsid w:val="00AD6C27"/>
    <w:rsid w:val="00AE200C"/>
    <w:rsid w:val="00AF2083"/>
    <w:rsid w:val="00AF2FFD"/>
    <w:rsid w:val="00AF3C9D"/>
    <w:rsid w:val="00B00476"/>
    <w:rsid w:val="00B00BE7"/>
    <w:rsid w:val="00B013E2"/>
    <w:rsid w:val="00B04D6C"/>
    <w:rsid w:val="00B05055"/>
    <w:rsid w:val="00B0514F"/>
    <w:rsid w:val="00B07EB4"/>
    <w:rsid w:val="00B12EB6"/>
    <w:rsid w:val="00B3317A"/>
    <w:rsid w:val="00B33200"/>
    <w:rsid w:val="00B407E9"/>
    <w:rsid w:val="00B426D7"/>
    <w:rsid w:val="00B42BD6"/>
    <w:rsid w:val="00B47AC1"/>
    <w:rsid w:val="00B55514"/>
    <w:rsid w:val="00B557CC"/>
    <w:rsid w:val="00B56C75"/>
    <w:rsid w:val="00B57933"/>
    <w:rsid w:val="00B653D2"/>
    <w:rsid w:val="00B6597A"/>
    <w:rsid w:val="00B7688E"/>
    <w:rsid w:val="00B81EEB"/>
    <w:rsid w:val="00B863EA"/>
    <w:rsid w:val="00B870AE"/>
    <w:rsid w:val="00B87766"/>
    <w:rsid w:val="00B90127"/>
    <w:rsid w:val="00B9511E"/>
    <w:rsid w:val="00BA45C2"/>
    <w:rsid w:val="00BA7293"/>
    <w:rsid w:val="00BB0200"/>
    <w:rsid w:val="00BB245C"/>
    <w:rsid w:val="00BB64B8"/>
    <w:rsid w:val="00BC03B9"/>
    <w:rsid w:val="00BC0697"/>
    <w:rsid w:val="00BC14BA"/>
    <w:rsid w:val="00BC5666"/>
    <w:rsid w:val="00BC6EF3"/>
    <w:rsid w:val="00BC6FC1"/>
    <w:rsid w:val="00BD094E"/>
    <w:rsid w:val="00BD5E3A"/>
    <w:rsid w:val="00BE4B5F"/>
    <w:rsid w:val="00BE6503"/>
    <w:rsid w:val="00BF0CCA"/>
    <w:rsid w:val="00BF571E"/>
    <w:rsid w:val="00BF67C7"/>
    <w:rsid w:val="00C001CB"/>
    <w:rsid w:val="00C11935"/>
    <w:rsid w:val="00C1385A"/>
    <w:rsid w:val="00C14BC0"/>
    <w:rsid w:val="00C233E2"/>
    <w:rsid w:val="00C27FEA"/>
    <w:rsid w:val="00C30710"/>
    <w:rsid w:val="00C33EC8"/>
    <w:rsid w:val="00C43F08"/>
    <w:rsid w:val="00C4428A"/>
    <w:rsid w:val="00C50EA5"/>
    <w:rsid w:val="00C51227"/>
    <w:rsid w:val="00C51748"/>
    <w:rsid w:val="00C542C1"/>
    <w:rsid w:val="00C62EC4"/>
    <w:rsid w:val="00C64B01"/>
    <w:rsid w:val="00C70F7E"/>
    <w:rsid w:val="00C8033A"/>
    <w:rsid w:val="00C8436D"/>
    <w:rsid w:val="00C85A93"/>
    <w:rsid w:val="00C90325"/>
    <w:rsid w:val="00C90D7A"/>
    <w:rsid w:val="00C90F6D"/>
    <w:rsid w:val="00C930FA"/>
    <w:rsid w:val="00C966A1"/>
    <w:rsid w:val="00CA1A54"/>
    <w:rsid w:val="00CA3012"/>
    <w:rsid w:val="00CB4FCC"/>
    <w:rsid w:val="00CC71B9"/>
    <w:rsid w:val="00CD056B"/>
    <w:rsid w:val="00CD49BF"/>
    <w:rsid w:val="00CD5CA6"/>
    <w:rsid w:val="00CD799B"/>
    <w:rsid w:val="00CD7B62"/>
    <w:rsid w:val="00CE0A11"/>
    <w:rsid w:val="00CE3492"/>
    <w:rsid w:val="00CE4E84"/>
    <w:rsid w:val="00CE5862"/>
    <w:rsid w:val="00CE62D3"/>
    <w:rsid w:val="00CF3518"/>
    <w:rsid w:val="00CF49FA"/>
    <w:rsid w:val="00D01F01"/>
    <w:rsid w:val="00D07AB7"/>
    <w:rsid w:val="00D12B88"/>
    <w:rsid w:val="00D13EFD"/>
    <w:rsid w:val="00D174FA"/>
    <w:rsid w:val="00D22C6E"/>
    <w:rsid w:val="00D256C6"/>
    <w:rsid w:val="00D31F83"/>
    <w:rsid w:val="00D361C7"/>
    <w:rsid w:val="00D440C0"/>
    <w:rsid w:val="00D44B90"/>
    <w:rsid w:val="00D45A4B"/>
    <w:rsid w:val="00D51462"/>
    <w:rsid w:val="00D53F18"/>
    <w:rsid w:val="00D56CCC"/>
    <w:rsid w:val="00D64A88"/>
    <w:rsid w:val="00D65839"/>
    <w:rsid w:val="00D661E0"/>
    <w:rsid w:val="00D76C09"/>
    <w:rsid w:val="00D80F5D"/>
    <w:rsid w:val="00D84FD2"/>
    <w:rsid w:val="00D86504"/>
    <w:rsid w:val="00D90757"/>
    <w:rsid w:val="00D91506"/>
    <w:rsid w:val="00D94D8F"/>
    <w:rsid w:val="00DA0070"/>
    <w:rsid w:val="00DB5C7F"/>
    <w:rsid w:val="00DD29DA"/>
    <w:rsid w:val="00DD2F5D"/>
    <w:rsid w:val="00DD31A5"/>
    <w:rsid w:val="00DD4322"/>
    <w:rsid w:val="00DD6F90"/>
    <w:rsid w:val="00DD70FE"/>
    <w:rsid w:val="00DE370A"/>
    <w:rsid w:val="00DE47FB"/>
    <w:rsid w:val="00DE5001"/>
    <w:rsid w:val="00DE576C"/>
    <w:rsid w:val="00DE7F9C"/>
    <w:rsid w:val="00DF1D0F"/>
    <w:rsid w:val="00DF2A0A"/>
    <w:rsid w:val="00DF35AF"/>
    <w:rsid w:val="00DF53A8"/>
    <w:rsid w:val="00DF575E"/>
    <w:rsid w:val="00DF5BA6"/>
    <w:rsid w:val="00E00560"/>
    <w:rsid w:val="00E041E3"/>
    <w:rsid w:val="00E05CC0"/>
    <w:rsid w:val="00E10906"/>
    <w:rsid w:val="00E11630"/>
    <w:rsid w:val="00E1277E"/>
    <w:rsid w:val="00E30BC4"/>
    <w:rsid w:val="00E325CF"/>
    <w:rsid w:val="00E34457"/>
    <w:rsid w:val="00E352AB"/>
    <w:rsid w:val="00E4175B"/>
    <w:rsid w:val="00E458D3"/>
    <w:rsid w:val="00E463C4"/>
    <w:rsid w:val="00E51EEA"/>
    <w:rsid w:val="00E57444"/>
    <w:rsid w:val="00E576B5"/>
    <w:rsid w:val="00E73401"/>
    <w:rsid w:val="00E768A1"/>
    <w:rsid w:val="00E8024C"/>
    <w:rsid w:val="00E8254A"/>
    <w:rsid w:val="00E861F1"/>
    <w:rsid w:val="00E94476"/>
    <w:rsid w:val="00EA1FE9"/>
    <w:rsid w:val="00EA3AE6"/>
    <w:rsid w:val="00EA51A0"/>
    <w:rsid w:val="00EA5710"/>
    <w:rsid w:val="00EA5D95"/>
    <w:rsid w:val="00EA6F58"/>
    <w:rsid w:val="00EB0724"/>
    <w:rsid w:val="00EB494F"/>
    <w:rsid w:val="00EC4EB6"/>
    <w:rsid w:val="00EC6E30"/>
    <w:rsid w:val="00EC7F6C"/>
    <w:rsid w:val="00ED0071"/>
    <w:rsid w:val="00ED717A"/>
    <w:rsid w:val="00EE3BF6"/>
    <w:rsid w:val="00EE4281"/>
    <w:rsid w:val="00EE45A1"/>
    <w:rsid w:val="00EE48B6"/>
    <w:rsid w:val="00EF16B7"/>
    <w:rsid w:val="00EF1DAA"/>
    <w:rsid w:val="00EF458A"/>
    <w:rsid w:val="00EF6262"/>
    <w:rsid w:val="00F0042B"/>
    <w:rsid w:val="00F03FB6"/>
    <w:rsid w:val="00F0412E"/>
    <w:rsid w:val="00F05573"/>
    <w:rsid w:val="00F108B0"/>
    <w:rsid w:val="00F12A4D"/>
    <w:rsid w:val="00F14427"/>
    <w:rsid w:val="00F16D31"/>
    <w:rsid w:val="00F2183E"/>
    <w:rsid w:val="00F21BF0"/>
    <w:rsid w:val="00F31205"/>
    <w:rsid w:val="00F31A3A"/>
    <w:rsid w:val="00F3205C"/>
    <w:rsid w:val="00F36208"/>
    <w:rsid w:val="00F4163F"/>
    <w:rsid w:val="00F41B10"/>
    <w:rsid w:val="00F44B68"/>
    <w:rsid w:val="00F44D95"/>
    <w:rsid w:val="00F52152"/>
    <w:rsid w:val="00F526C1"/>
    <w:rsid w:val="00F553AF"/>
    <w:rsid w:val="00F55915"/>
    <w:rsid w:val="00F5686D"/>
    <w:rsid w:val="00F56F4E"/>
    <w:rsid w:val="00F603CE"/>
    <w:rsid w:val="00F60EE2"/>
    <w:rsid w:val="00F61D05"/>
    <w:rsid w:val="00F64D86"/>
    <w:rsid w:val="00F72777"/>
    <w:rsid w:val="00F74B79"/>
    <w:rsid w:val="00F75B82"/>
    <w:rsid w:val="00F811E9"/>
    <w:rsid w:val="00F93080"/>
    <w:rsid w:val="00FA2681"/>
    <w:rsid w:val="00FA4DF4"/>
    <w:rsid w:val="00FB12BE"/>
    <w:rsid w:val="00FB12DD"/>
    <w:rsid w:val="00FB284F"/>
    <w:rsid w:val="00FB2DE4"/>
    <w:rsid w:val="00FC2337"/>
    <w:rsid w:val="00FC35B1"/>
    <w:rsid w:val="00FC6B5C"/>
    <w:rsid w:val="00FC6EAB"/>
    <w:rsid w:val="00FD12B4"/>
    <w:rsid w:val="00FD332C"/>
    <w:rsid w:val="00FD5C5D"/>
    <w:rsid w:val="00FD6901"/>
    <w:rsid w:val="00FD717F"/>
    <w:rsid w:val="00FE11B4"/>
    <w:rsid w:val="00FE2EE7"/>
    <w:rsid w:val="00FF1C34"/>
    <w:rsid w:val="00FF5DD0"/>
    <w:rsid w:val="00FF63B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6DAD17"/>
  <w15:docId w15:val="{59F111CB-A60E-419F-8EC2-448FE8E8D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618AA"/>
    <w:pPr>
      <w:spacing w:after="0" w:line="240" w:lineRule="auto"/>
    </w:pPr>
    <w:rPr>
      <w:rFonts w:ascii="Times New Roman" w:eastAsia="Times New Roman" w:hAnsi="Times New Roman" w:cs="Times New Roman"/>
      <w:sz w:val="24"/>
      <w:szCs w:val="24"/>
      <w:lang w:val="it-IT" w:eastAsia="it-IT"/>
    </w:rPr>
  </w:style>
  <w:style w:type="paragraph" w:styleId="Titolo2">
    <w:name w:val="heading 2"/>
    <w:basedOn w:val="Normale"/>
    <w:next w:val="Normale"/>
    <w:link w:val="Titolo2Carattere"/>
    <w:uiPriority w:val="9"/>
    <w:semiHidden/>
    <w:unhideWhenUsed/>
    <w:qFormat/>
    <w:rsid w:val="0083755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4">
    <w:name w:val="heading 4"/>
    <w:basedOn w:val="Normale"/>
    <w:link w:val="Titolo4Carattere"/>
    <w:uiPriority w:val="9"/>
    <w:qFormat/>
    <w:rsid w:val="00F31A3A"/>
    <w:pPr>
      <w:spacing w:before="100" w:beforeAutospacing="1" w:after="100" w:afterAutospacing="1"/>
      <w:outlineLvl w:val="3"/>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46132"/>
    <w:pPr>
      <w:spacing w:before="100" w:beforeAutospacing="1" w:after="100" w:afterAutospacing="1"/>
    </w:pPr>
    <w:rPr>
      <w:lang w:val="en-GB"/>
    </w:rPr>
  </w:style>
  <w:style w:type="character" w:styleId="Enfasigrassetto">
    <w:name w:val="Strong"/>
    <w:basedOn w:val="Carpredefinitoparagrafo"/>
    <w:uiPriority w:val="22"/>
    <w:qFormat/>
    <w:rsid w:val="00946132"/>
    <w:rPr>
      <w:b/>
      <w:bCs/>
    </w:rPr>
  </w:style>
  <w:style w:type="character" w:styleId="Collegamentoipertestuale">
    <w:name w:val="Hyperlink"/>
    <w:basedOn w:val="Carpredefinitoparagrafo"/>
    <w:uiPriority w:val="99"/>
    <w:unhideWhenUsed/>
    <w:rsid w:val="00946132"/>
    <w:rPr>
      <w:color w:val="0000FF"/>
      <w:u w:val="single"/>
    </w:rPr>
  </w:style>
  <w:style w:type="character" w:styleId="Enfasicorsivo">
    <w:name w:val="Emphasis"/>
    <w:basedOn w:val="Carpredefinitoparagrafo"/>
    <w:uiPriority w:val="20"/>
    <w:qFormat/>
    <w:rsid w:val="00946132"/>
    <w:rPr>
      <w:i/>
      <w:iCs/>
    </w:rPr>
  </w:style>
  <w:style w:type="paragraph" w:styleId="Intestazione">
    <w:name w:val="header"/>
    <w:basedOn w:val="Normale"/>
    <w:link w:val="IntestazioneCarattere"/>
    <w:uiPriority w:val="99"/>
    <w:unhideWhenUsed/>
    <w:rsid w:val="00D174FA"/>
    <w:pPr>
      <w:tabs>
        <w:tab w:val="center" w:pos="4819"/>
        <w:tab w:val="right" w:pos="9638"/>
      </w:tabs>
    </w:pPr>
    <w:rPr>
      <w:rFonts w:asciiTheme="minorHAnsi" w:eastAsiaTheme="minorHAnsi" w:hAnsiTheme="minorHAnsi" w:cstheme="minorBidi"/>
      <w:sz w:val="22"/>
      <w:szCs w:val="22"/>
      <w:lang w:val="en-GB" w:eastAsia="en-US"/>
    </w:rPr>
  </w:style>
  <w:style w:type="character" w:customStyle="1" w:styleId="IntestazioneCarattere">
    <w:name w:val="Intestazione Carattere"/>
    <w:basedOn w:val="Carpredefinitoparagrafo"/>
    <w:link w:val="Intestazione"/>
    <w:uiPriority w:val="99"/>
    <w:rsid w:val="00D174FA"/>
  </w:style>
  <w:style w:type="paragraph" w:styleId="Pidipagina">
    <w:name w:val="footer"/>
    <w:basedOn w:val="Normale"/>
    <w:link w:val="PidipaginaCarattere"/>
    <w:uiPriority w:val="99"/>
    <w:unhideWhenUsed/>
    <w:rsid w:val="00D174FA"/>
    <w:pPr>
      <w:tabs>
        <w:tab w:val="center" w:pos="4819"/>
        <w:tab w:val="right" w:pos="9638"/>
      </w:tabs>
    </w:pPr>
    <w:rPr>
      <w:rFonts w:asciiTheme="minorHAnsi" w:eastAsiaTheme="minorHAnsi" w:hAnsiTheme="minorHAnsi" w:cstheme="minorBidi"/>
      <w:sz w:val="22"/>
      <w:szCs w:val="22"/>
      <w:lang w:val="en-GB" w:eastAsia="en-US"/>
    </w:rPr>
  </w:style>
  <w:style w:type="character" w:customStyle="1" w:styleId="PidipaginaCarattere">
    <w:name w:val="Piè di pagina Carattere"/>
    <w:basedOn w:val="Carpredefinitoparagrafo"/>
    <w:link w:val="Pidipagina"/>
    <w:uiPriority w:val="99"/>
    <w:rsid w:val="00D174FA"/>
  </w:style>
  <w:style w:type="paragraph" w:customStyle="1" w:styleId="Default">
    <w:name w:val="Default"/>
    <w:basedOn w:val="Normale"/>
    <w:rsid w:val="00F75B82"/>
    <w:pPr>
      <w:autoSpaceDE w:val="0"/>
      <w:autoSpaceDN w:val="0"/>
    </w:pPr>
    <w:rPr>
      <w:rFonts w:ascii="Bodoni MT" w:eastAsiaTheme="minorHAnsi" w:hAnsi="Bodoni MT" w:cs="Calibri"/>
      <w:color w:val="000000"/>
      <w:lang w:eastAsia="en-US"/>
    </w:rPr>
  </w:style>
  <w:style w:type="paragraph" w:styleId="Testofumetto">
    <w:name w:val="Balloon Text"/>
    <w:basedOn w:val="Normale"/>
    <w:link w:val="TestofumettoCarattere"/>
    <w:uiPriority w:val="99"/>
    <w:semiHidden/>
    <w:unhideWhenUsed/>
    <w:rsid w:val="00AC2079"/>
    <w:rPr>
      <w:rFonts w:ascii="Segoe UI" w:eastAsiaTheme="minorHAnsi" w:hAnsi="Segoe UI" w:cs="Segoe UI"/>
      <w:sz w:val="18"/>
      <w:szCs w:val="18"/>
      <w:lang w:eastAsia="en-US"/>
    </w:rPr>
  </w:style>
  <w:style w:type="character" w:customStyle="1" w:styleId="TestofumettoCarattere">
    <w:name w:val="Testo fumetto Carattere"/>
    <w:basedOn w:val="Carpredefinitoparagrafo"/>
    <w:link w:val="Testofumetto"/>
    <w:uiPriority w:val="99"/>
    <w:semiHidden/>
    <w:rsid w:val="00AC2079"/>
    <w:rPr>
      <w:rFonts w:ascii="Segoe UI" w:hAnsi="Segoe UI" w:cs="Segoe UI"/>
      <w:sz w:val="18"/>
      <w:szCs w:val="18"/>
    </w:rPr>
  </w:style>
  <w:style w:type="paragraph" w:styleId="Paragrafoelenco">
    <w:name w:val="List Paragraph"/>
    <w:basedOn w:val="Normale"/>
    <w:uiPriority w:val="34"/>
    <w:qFormat/>
    <w:rsid w:val="003F067A"/>
    <w:pPr>
      <w:ind w:left="720"/>
    </w:pPr>
    <w:rPr>
      <w:rFonts w:ascii="Calibri" w:eastAsiaTheme="minorHAnsi" w:hAnsi="Calibri" w:cs="Calibri"/>
      <w:sz w:val="22"/>
      <w:szCs w:val="22"/>
      <w:lang w:eastAsia="en-US"/>
    </w:rPr>
  </w:style>
  <w:style w:type="table" w:styleId="Grigliatabella">
    <w:name w:val="Table Grid"/>
    <w:basedOn w:val="Tabellanormale"/>
    <w:rsid w:val="000B2301"/>
    <w:pPr>
      <w:spacing w:after="0" w:line="240" w:lineRule="auto"/>
    </w:pPr>
    <w:rPr>
      <w:rFonts w:ascii="Times New Roman" w:eastAsia="MS Mincho"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uiPriority w:val="35"/>
    <w:unhideWhenUsed/>
    <w:qFormat/>
    <w:rsid w:val="00853965"/>
    <w:pPr>
      <w:spacing w:after="200"/>
    </w:pPr>
    <w:rPr>
      <w:rFonts w:asciiTheme="minorHAnsi" w:eastAsiaTheme="minorHAnsi" w:hAnsiTheme="minorHAnsi" w:cstheme="minorBidi"/>
      <w:i/>
      <w:iCs/>
      <w:color w:val="44546A" w:themeColor="text2"/>
      <w:sz w:val="18"/>
      <w:szCs w:val="18"/>
      <w:lang w:eastAsia="en-US"/>
    </w:rPr>
  </w:style>
  <w:style w:type="character" w:styleId="Menzionenonrisolta">
    <w:name w:val="Unresolved Mention"/>
    <w:basedOn w:val="Carpredefinitoparagrafo"/>
    <w:uiPriority w:val="99"/>
    <w:semiHidden/>
    <w:unhideWhenUsed/>
    <w:rsid w:val="00733386"/>
    <w:rPr>
      <w:color w:val="605E5C"/>
      <w:shd w:val="clear" w:color="auto" w:fill="E1DFDD"/>
    </w:rPr>
  </w:style>
  <w:style w:type="paragraph" w:styleId="Revisione">
    <w:name w:val="Revision"/>
    <w:hidden/>
    <w:uiPriority w:val="99"/>
    <w:semiHidden/>
    <w:rsid w:val="00E768A1"/>
    <w:pPr>
      <w:spacing w:after="0" w:line="240" w:lineRule="auto"/>
    </w:pPr>
  </w:style>
  <w:style w:type="character" w:styleId="Collegamentovisitato">
    <w:name w:val="FollowedHyperlink"/>
    <w:basedOn w:val="Carpredefinitoparagrafo"/>
    <w:uiPriority w:val="99"/>
    <w:semiHidden/>
    <w:unhideWhenUsed/>
    <w:rsid w:val="00D84FD2"/>
    <w:rPr>
      <w:color w:val="954F72" w:themeColor="followedHyperlink"/>
      <w:u w:val="single"/>
    </w:rPr>
  </w:style>
  <w:style w:type="character" w:customStyle="1" w:styleId="apple-converted-space">
    <w:name w:val="apple-converted-space"/>
    <w:basedOn w:val="Carpredefinitoparagrafo"/>
    <w:rsid w:val="00213FAC"/>
  </w:style>
  <w:style w:type="character" w:customStyle="1" w:styleId="Titolo4Carattere">
    <w:name w:val="Titolo 4 Carattere"/>
    <w:basedOn w:val="Carpredefinitoparagrafo"/>
    <w:link w:val="Titolo4"/>
    <w:uiPriority w:val="9"/>
    <w:rsid w:val="00F31A3A"/>
    <w:rPr>
      <w:rFonts w:ascii="Times New Roman" w:eastAsia="Times New Roman" w:hAnsi="Times New Roman" w:cs="Times New Roman"/>
      <w:b/>
      <w:bCs/>
      <w:sz w:val="24"/>
      <w:szCs w:val="24"/>
      <w:lang w:val="it-IT" w:eastAsia="it-IT"/>
    </w:rPr>
  </w:style>
  <w:style w:type="character" w:styleId="Rimandocommento">
    <w:name w:val="annotation reference"/>
    <w:basedOn w:val="Carpredefinitoparagrafo"/>
    <w:uiPriority w:val="99"/>
    <w:semiHidden/>
    <w:unhideWhenUsed/>
    <w:rsid w:val="00CE62D3"/>
    <w:rPr>
      <w:sz w:val="16"/>
      <w:szCs w:val="16"/>
    </w:rPr>
  </w:style>
  <w:style w:type="paragraph" w:styleId="Testocommento">
    <w:name w:val="annotation text"/>
    <w:basedOn w:val="Normale"/>
    <w:link w:val="TestocommentoCarattere"/>
    <w:uiPriority w:val="99"/>
    <w:unhideWhenUsed/>
    <w:rsid w:val="00CE62D3"/>
    <w:pPr>
      <w:spacing w:after="160"/>
    </w:pPr>
    <w:rPr>
      <w:rFonts w:asciiTheme="minorHAnsi" w:eastAsiaTheme="minorHAnsi" w:hAnsiTheme="minorHAnsi" w:cstheme="minorBidi"/>
      <w:sz w:val="20"/>
      <w:szCs w:val="20"/>
      <w:lang w:eastAsia="en-US"/>
    </w:rPr>
  </w:style>
  <w:style w:type="character" w:customStyle="1" w:styleId="TestocommentoCarattere">
    <w:name w:val="Testo commento Carattere"/>
    <w:basedOn w:val="Carpredefinitoparagrafo"/>
    <w:link w:val="Testocommento"/>
    <w:uiPriority w:val="99"/>
    <w:rsid w:val="00CE62D3"/>
    <w:rPr>
      <w:sz w:val="20"/>
      <w:szCs w:val="20"/>
      <w:lang w:val="it-IT"/>
    </w:rPr>
  </w:style>
  <w:style w:type="paragraph" w:styleId="Soggettocommento">
    <w:name w:val="annotation subject"/>
    <w:basedOn w:val="Testocommento"/>
    <w:next w:val="Testocommento"/>
    <w:link w:val="SoggettocommentoCarattere"/>
    <w:uiPriority w:val="99"/>
    <w:semiHidden/>
    <w:unhideWhenUsed/>
    <w:rsid w:val="00CE62D3"/>
    <w:rPr>
      <w:b/>
      <w:bCs/>
    </w:rPr>
  </w:style>
  <w:style w:type="character" w:customStyle="1" w:styleId="SoggettocommentoCarattere">
    <w:name w:val="Soggetto commento Carattere"/>
    <w:basedOn w:val="TestocommentoCarattere"/>
    <w:link w:val="Soggettocommento"/>
    <w:uiPriority w:val="99"/>
    <w:semiHidden/>
    <w:rsid w:val="00CE62D3"/>
    <w:rPr>
      <w:b/>
      <w:bCs/>
      <w:sz w:val="20"/>
      <w:szCs w:val="20"/>
      <w:lang w:val="it-IT"/>
    </w:rPr>
  </w:style>
  <w:style w:type="paragraph" w:styleId="Corpotesto">
    <w:name w:val="Body Text"/>
    <w:basedOn w:val="Normale"/>
    <w:link w:val="CorpotestoCarattere"/>
    <w:uiPriority w:val="99"/>
    <w:semiHidden/>
    <w:unhideWhenUsed/>
    <w:rsid w:val="00A24499"/>
    <w:pPr>
      <w:spacing w:after="120"/>
    </w:pPr>
  </w:style>
  <w:style w:type="character" w:customStyle="1" w:styleId="CorpotestoCarattere">
    <w:name w:val="Corpo testo Carattere"/>
    <w:basedOn w:val="Carpredefinitoparagrafo"/>
    <w:link w:val="Corpotesto"/>
    <w:uiPriority w:val="99"/>
    <w:semiHidden/>
    <w:rsid w:val="00A24499"/>
    <w:rPr>
      <w:rFonts w:ascii="Times New Roman" w:eastAsia="Times New Roman" w:hAnsi="Times New Roman" w:cs="Times New Roman"/>
      <w:sz w:val="24"/>
      <w:szCs w:val="24"/>
      <w:lang w:val="it-IT" w:eastAsia="it-IT"/>
    </w:rPr>
  </w:style>
  <w:style w:type="character" w:customStyle="1" w:styleId="Titolo2Carattere">
    <w:name w:val="Titolo 2 Carattere"/>
    <w:basedOn w:val="Carpredefinitoparagrafo"/>
    <w:link w:val="Titolo2"/>
    <w:uiPriority w:val="9"/>
    <w:semiHidden/>
    <w:rsid w:val="00837550"/>
    <w:rPr>
      <w:rFonts w:asciiTheme="majorHAnsi" w:eastAsiaTheme="majorEastAsia" w:hAnsiTheme="majorHAnsi" w:cstheme="majorBidi"/>
      <w:color w:val="2F5496" w:themeColor="accent1" w:themeShade="BF"/>
      <w:sz w:val="26"/>
      <w:szCs w:val="26"/>
      <w:lang w:val="it-IT" w:eastAsia="it-IT"/>
    </w:rPr>
  </w:style>
  <w:style w:type="character" w:customStyle="1" w:styleId="Nessuno">
    <w:name w:val="Nessuno"/>
    <w:rsid w:val="009E5837"/>
  </w:style>
  <w:style w:type="paragraph" w:styleId="PreformattatoHTML">
    <w:name w:val="HTML Preformatted"/>
    <w:basedOn w:val="Normale"/>
    <w:link w:val="PreformattatoHTMLCarattere"/>
    <w:uiPriority w:val="99"/>
    <w:semiHidden/>
    <w:unhideWhenUsed/>
    <w:rsid w:val="00FB2DE4"/>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FB2DE4"/>
    <w:rPr>
      <w:rFonts w:ascii="Consolas" w:eastAsia="Times New Roman" w:hAnsi="Consolas" w:cs="Times New Roman"/>
      <w:sz w:val="20"/>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9042">
      <w:bodyDiv w:val="1"/>
      <w:marLeft w:val="0"/>
      <w:marRight w:val="0"/>
      <w:marTop w:val="0"/>
      <w:marBottom w:val="0"/>
      <w:divBdr>
        <w:top w:val="none" w:sz="0" w:space="0" w:color="auto"/>
        <w:left w:val="none" w:sz="0" w:space="0" w:color="auto"/>
        <w:bottom w:val="none" w:sz="0" w:space="0" w:color="auto"/>
        <w:right w:val="none" w:sz="0" w:space="0" w:color="auto"/>
      </w:divBdr>
    </w:div>
    <w:div w:id="35083725">
      <w:bodyDiv w:val="1"/>
      <w:marLeft w:val="0"/>
      <w:marRight w:val="0"/>
      <w:marTop w:val="0"/>
      <w:marBottom w:val="0"/>
      <w:divBdr>
        <w:top w:val="none" w:sz="0" w:space="0" w:color="auto"/>
        <w:left w:val="none" w:sz="0" w:space="0" w:color="auto"/>
        <w:bottom w:val="none" w:sz="0" w:space="0" w:color="auto"/>
        <w:right w:val="none" w:sz="0" w:space="0" w:color="auto"/>
      </w:divBdr>
    </w:div>
    <w:div w:id="92215265">
      <w:bodyDiv w:val="1"/>
      <w:marLeft w:val="0"/>
      <w:marRight w:val="0"/>
      <w:marTop w:val="0"/>
      <w:marBottom w:val="0"/>
      <w:divBdr>
        <w:top w:val="none" w:sz="0" w:space="0" w:color="auto"/>
        <w:left w:val="none" w:sz="0" w:space="0" w:color="auto"/>
        <w:bottom w:val="none" w:sz="0" w:space="0" w:color="auto"/>
        <w:right w:val="none" w:sz="0" w:space="0" w:color="auto"/>
      </w:divBdr>
    </w:div>
    <w:div w:id="133914350">
      <w:bodyDiv w:val="1"/>
      <w:marLeft w:val="0"/>
      <w:marRight w:val="0"/>
      <w:marTop w:val="0"/>
      <w:marBottom w:val="0"/>
      <w:divBdr>
        <w:top w:val="none" w:sz="0" w:space="0" w:color="auto"/>
        <w:left w:val="none" w:sz="0" w:space="0" w:color="auto"/>
        <w:bottom w:val="none" w:sz="0" w:space="0" w:color="auto"/>
        <w:right w:val="none" w:sz="0" w:space="0" w:color="auto"/>
      </w:divBdr>
    </w:div>
    <w:div w:id="220099008">
      <w:bodyDiv w:val="1"/>
      <w:marLeft w:val="0"/>
      <w:marRight w:val="0"/>
      <w:marTop w:val="0"/>
      <w:marBottom w:val="0"/>
      <w:divBdr>
        <w:top w:val="none" w:sz="0" w:space="0" w:color="auto"/>
        <w:left w:val="none" w:sz="0" w:space="0" w:color="auto"/>
        <w:bottom w:val="none" w:sz="0" w:space="0" w:color="auto"/>
        <w:right w:val="none" w:sz="0" w:space="0" w:color="auto"/>
      </w:divBdr>
    </w:div>
    <w:div w:id="224067590">
      <w:bodyDiv w:val="1"/>
      <w:marLeft w:val="0"/>
      <w:marRight w:val="0"/>
      <w:marTop w:val="0"/>
      <w:marBottom w:val="0"/>
      <w:divBdr>
        <w:top w:val="none" w:sz="0" w:space="0" w:color="auto"/>
        <w:left w:val="none" w:sz="0" w:space="0" w:color="auto"/>
        <w:bottom w:val="none" w:sz="0" w:space="0" w:color="auto"/>
        <w:right w:val="none" w:sz="0" w:space="0" w:color="auto"/>
      </w:divBdr>
    </w:div>
    <w:div w:id="247733302">
      <w:bodyDiv w:val="1"/>
      <w:marLeft w:val="0"/>
      <w:marRight w:val="0"/>
      <w:marTop w:val="0"/>
      <w:marBottom w:val="0"/>
      <w:divBdr>
        <w:top w:val="none" w:sz="0" w:space="0" w:color="auto"/>
        <w:left w:val="none" w:sz="0" w:space="0" w:color="auto"/>
        <w:bottom w:val="none" w:sz="0" w:space="0" w:color="auto"/>
        <w:right w:val="none" w:sz="0" w:space="0" w:color="auto"/>
      </w:divBdr>
    </w:div>
    <w:div w:id="253101249">
      <w:bodyDiv w:val="1"/>
      <w:marLeft w:val="0"/>
      <w:marRight w:val="0"/>
      <w:marTop w:val="0"/>
      <w:marBottom w:val="0"/>
      <w:divBdr>
        <w:top w:val="none" w:sz="0" w:space="0" w:color="auto"/>
        <w:left w:val="none" w:sz="0" w:space="0" w:color="auto"/>
        <w:bottom w:val="none" w:sz="0" w:space="0" w:color="auto"/>
        <w:right w:val="none" w:sz="0" w:space="0" w:color="auto"/>
      </w:divBdr>
    </w:div>
    <w:div w:id="280844613">
      <w:bodyDiv w:val="1"/>
      <w:marLeft w:val="0"/>
      <w:marRight w:val="0"/>
      <w:marTop w:val="0"/>
      <w:marBottom w:val="0"/>
      <w:divBdr>
        <w:top w:val="none" w:sz="0" w:space="0" w:color="auto"/>
        <w:left w:val="none" w:sz="0" w:space="0" w:color="auto"/>
        <w:bottom w:val="none" w:sz="0" w:space="0" w:color="auto"/>
        <w:right w:val="none" w:sz="0" w:space="0" w:color="auto"/>
      </w:divBdr>
    </w:div>
    <w:div w:id="295842588">
      <w:bodyDiv w:val="1"/>
      <w:marLeft w:val="0"/>
      <w:marRight w:val="0"/>
      <w:marTop w:val="0"/>
      <w:marBottom w:val="0"/>
      <w:divBdr>
        <w:top w:val="none" w:sz="0" w:space="0" w:color="auto"/>
        <w:left w:val="none" w:sz="0" w:space="0" w:color="auto"/>
        <w:bottom w:val="none" w:sz="0" w:space="0" w:color="auto"/>
        <w:right w:val="none" w:sz="0" w:space="0" w:color="auto"/>
      </w:divBdr>
    </w:div>
    <w:div w:id="302196846">
      <w:bodyDiv w:val="1"/>
      <w:marLeft w:val="0"/>
      <w:marRight w:val="0"/>
      <w:marTop w:val="0"/>
      <w:marBottom w:val="0"/>
      <w:divBdr>
        <w:top w:val="none" w:sz="0" w:space="0" w:color="auto"/>
        <w:left w:val="none" w:sz="0" w:space="0" w:color="auto"/>
        <w:bottom w:val="none" w:sz="0" w:space="0" w:color="auto"/>
        <w:right w:val="none" w:sz="0" w:space="0" w:color="auto"/>
      </w:divBdr>
    </w:div>
    <w:div w:id="338505466">
      <w:bodyDiv w:val="1"/>
      <w:marLeft w:val="0"/>
      <w:marRight w:val="0"/>
      <w:marTop w:val="0"/>
      <w:marBottom w:val="0"/>
      <w:divBdr>
        <w:top w:val="none" w:sz="0" w:space="0" w:color="auto"/>
        <w:left w:val="none" w:sz="0" w:space="0" w:color="auto"/>
        <w:bottom w:val="none" w:sz="0" w:space="0" w:color="auto"/>
        <w:right w:val="none" w:sz="0" w:space="0" w:color="auto"/>
      </w:divBdr>
    </w:div>
    <w:div w:id="340819746">
      <w:bodyDiv w:val="1"/>
      <w:marLeft w:val="0"/>
      <w:marRight w:val="0"/>
      <w:marTop w:val="0"/>
      <w:marBottom w:val="0"/>
      <w:divBdr>
        <w:top w:val="none" w:sz="0" w:space="0" w:color="auto"/>
        <w:left w:val="none" w:sz="0" w:space="0" w:color="auto"/>
        <w:bottom w:val="none" w:sz="0" w:space="0" w:color="auto"/>
        <w:right w:val="none" w:sz="0" w:space="0" w:color="auto"/>
      </w:divBdr>
    </w:div>
    <w:div w:id="341129216">
      <w:bodyDiv w:val="1"/>
      <w:marLeft w:val="0"/>
      <w:marRight w:val="0"/>
      <w:marTop w:val="0"/>
      <w:marBottom w:val="0"/>
      <w:divBdr>
        <w:top w:val="none" w:sz="0" w:space="0" w:color="auto"/>
        <w:left w:val="none" w:sz="0" w:space="0" w:color="auto"/>
        <w:bottom w:val="none" w:sz="0" w:space="0" w:color="auto"/>
        <w:right w:val="none" w:sz="0" w:space="0" w:color="auto"/>
      </w:divBdr>
    </w:div>
    <w:div w:id="370225230">
      <w:bodyDiv w:val="1"/>
      <w:marLeft w:val="0"/>
      <w:marRight w:val="0"/>
      <w:marTop w:val="0"/>
      <w:marBottom w:val="0"/>
      <w:divBdr>
        <w:top w:val="none" w:sz="0" w:space="0" w:color="auto"/>
        <w:left w:val="none" w:sz="0" w:space="0" w:color="auto"/>
        <w:bottom w:val="none" w:sz="0" w:space="0" w:color="auto"/>
        <w:right w:val="none" w:sz="0" w:space="0" w:color="auto"/>
      </w:divBdr>
    </w:div>
    <w:div w:id="383990776">
      <w:bodyDiv w:val="1"/>
      <w:marLeft w:val="0"/>
      <w:marRight w:val="0"/>
      <w:marTop w:val="0"/>
      <w:marBottom w:val="0"/>
      <w:divBdr>
        <w:top w:val="none" w:sz="0" w:space="0" w:color="auto"/>
        <w:left w:val="none" w:sz="0" w:space="0" w:color="auto"/>
        <w:bottom w:val="none" w:sz="0" w:space="0" w:color="auto"/>
        <w:right w:val="none" w:sz="0" w:space="0" w:color="auto"/>
      </w:divBdr>
      <w:divsChild>
        <w:div w:id="794327319">
          <w:marLeft w:val="0"/>
          <w:marRight w:val="0"/>
          <w:marTop w:val="0"/>
          <w:marBottom w:val="0"/>
          <w:divBdr>
            <w:top w:val="none" w:sz="0" w:space="0" w:color="auto"/>
            <w:left w:val="none" w:sz="0" w:space="0" w:color="auto"/>
            <w:bottom w:val="none" w:sz="0" w:space="0" w:color="auto"/>
            <w:right w:val="none" w:sz="0" w:space="0" w:color="auto"/>
          </w:divBdr>
          <w:divsChild>
            <w:div w:id="1434394944">
              <w:marLeft w:val="0"/>
              <w:marRight w:val="0"/>
              <w:marTop w:val="0"/>
              <w:marBottom w:val="0"/>
              <w:divBdr>
                <w:top w:val="none" w:sz="0" w:space="0" w:color="auto"/>
                <w:left w:val="none" w:sz="0" w:space="0" w:color="auto"/>
                <w:bottom w:val="none" w:sz="0" w:space="0" w:color="auto"/>
                <w:right w:val="none" w:sz="0" w:space="0" w:color="auto"/>
              </w:divBdr>
              <w:divsChild>
                <w:div w:id="6083178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426312215">
      <w:bodyDiv w:val="1"/>
      <w:marLeft w:val="0"/>
      <w:marRight w:val="0"/>
      <w:marTop w:val="0"/>
      <w:marBottom w:val="0"/>
      <w:divBdr>
        <w:top w:val="none" w:sz="0" w:space="0" w:color="auto"/>
        <w:left w:val="none" w:sz="0" w:space="0" w:color="auto"/>
        <w:bottom w:val="none" w:sz="0" w:space="0" w:color="auto"/>
        <w:right w:val="none" w:sz="0" w:space="0" w:color="auto"/>
      </w:divBdr>
    </w:div>
    <w:div w:id="438450121">
      <w:bodyDiv w:val="1"/>
      <w:marLeft w:val="0"/>
      <w:marRight w:val="0"/>
      <w:marTop w:val="0"/>
      <w:marBottom w:val="0"/>
      <w:divBdr>
        <w:top w:val="none" w:sz="0" w:space="0" w:color="auto"/>
        <w:left w:val="none" w:sz="0" w:space="0" w:color="auto"/>
        <w:bottom w:val="none" w:sz="0" w:space="0" w:color="auto"/>
        <w:right w:val="none" w:sz="0" w:space="0" w:color="auto"/>
      </w:divBdr>
    </w:div>
    <w:div w:id="458884847">
      <w:bodyDiv w:val="1"/>
      <w:marLeft w:val="0"/>
      <w:marRight w:val="0"/>
      <w:marTop w:val="0"/>
      <w:marBottom w:val="0"/>
      <w:divBdr>
        <w:top w:val="none" w:sz="0" w:space="0" w:color="auto"/>
        <w:left w:val="none" w:sz="0" w:space="0" w:color="auto"/>
        <w:bottom w:val="none" w:sz="0" w:space="0" w:color="auto"/>
        <w:right w:val="none" w:sz="0" w:space="0" w:color="auto"/>
      </w:divBdr>
      <w:divsChild>
        <w:div w:id="1741713567">
          <w:marLeft w:val="0"/>
          <w:marRight w:val="0"/>
          <w:marTop w:val="0"/>
          <w:marBottom w:val="0"/>
          <w:divBdr>
            <w:top w:val="none" w:sz="0" w:space="0" w:color="auto"/>
            <w:left w:val="none" w:sz="0" w:space="0" w:color="auto"/>
            <w:bottom w:val="none" w:sz="0" w:space="0" w:color="auto"/>
            <w:right w:val="none" w:sz="0" w:space="0" w:color="auto"/>
          </w:divBdr>
          <w:divsChild>
            <w:div w:id="29843802">
              <w:marLeft w:val="0"/>
              <w:marRight w:val="0"/>
              <w:marTop w:val="0"/>
              <w:marBottom w:val="0"/>
              <w:divBdr>
                <w:top w:val="none" w:sz="0" w:space="0" w:color="auto"/>
                <w:left w:val="none" w:sz="0" w:space="0" w:color="auto"/>
                <w:bottom w:val="none" w:sz="0" w:space="0" w:color="auto"/>
                <w:right w:val="none" w:sz="0" w:space="0" w:color="auto"/>
              </w:divBdr>
              <w:divsChild>
                <w:div w:id="122502488">
                  <w:marLeft w:val="-240"/>
                  <w:marRight w:val="-240"/>
                  <w:marTop w:val="0"/>
                  <w:marBottom w:val="0"/>
                  <w:divBdr>
                    <w:top w:val="none" w:sz="0" w:space="0" w:color="auto"/>
                    <w:left w:val="none" w:sz="0" w:space="0" w:color="auto"/>
                    <w:bottom w:val="none" w:sz="0" w:space="0" w:color="auto"/>
                    <w:right w:val="none" w:sz="0" w:space="0" w:color="auto"/>
                  </w:divBdr>
                  <w:divsChild>
                    <w:div w:id="1012297879">
                      <w:marLeft w:val="0"/>
                      <w:marRight w:val="0"/>
                      <w:marTop w:val="0"/>
                      <w:marBottom w:val="0"/>
                      <w:divBdr>
                        <w:top w:val="none" w:sz="0" w:space="0" w:color="auto"/>
                        <w:left w:val="none" w:sz="0" w:space="0" w:color="auto"/>
                        <w:bottom w:val="none" w:sz="0" w:space="0" w:color="auto"/>
                        <w:right w:val="none" w:sz="0" w:space="0" w:color="auto"/>
                      </w:divBdr>
                      <w:divsChild>
                        <w:div w:id="98186454">
                          <w:marLeft w:val="0"/>
                          <w:marRight w:val="0"/>
                          <w:marTop w:val="0"/>
                          <w:marBottom w:val="0"/>
                          <w:divBdr>
                            <w:top w:val="none" w:sz="0" w:space="0" w:color="auto"/>
                            <w:left w:val="none" w:sz="0" w:space="0" w:color="auto"/>
                            <w:bottom w:val="none" w:sz="0" w:space="0" w:color="auto"/>
                            <w:right w:val="none" w:sz="0" w:space="0" w:color="auto"/>
                          </w:divBdr>
                        </w:div>
                        <w:div w:id="324480311">
                          <w:marLeft w:val="0"/>
                          <w:marRight w:val="0"/>
                          <w:marTop w:val="0"/>
                          <w:marBottom w:val="0"/>
                          <w:divBdr>
                            <w:top w:val="none" w:sz="0" w:space="0" w:color="auto"/>
                            <w:left w:val="none" w:sz="0" w:space="0" w:color="auto"/>
                            <w:bottom w:val="none" w:sz="0" w:space="0" w:color="auto"/>
                            <w:right w:val="none" w:sz="0" w:space="0" w:color="auto"/>
                          </w:divBdr>
                          <w:divsChild>
                            <w:div w:id="684526967">
                              <w:marLeft w:val="165"/>
                              <w:marRight w:val="165"/>
                              <w:marTop w:val="0"/>
                              <w:marBottom w:val="0"/>
                              <w:divBdr>
                                <w:top w:val="none" w:sz="0" w:space="0" w:color="auto"/>
                                <w:left w:val="none" w:sz="0" w:space="0" w:color="auto"/>
                                <w:bottom w:val="none" w:sz="0" w:space="0" w:color="auto"/>
                                <w:right w:val="none" w:sz="0" w:space="0" w:color="auto"/>
                              </w:divBdr>
                              <w:divsChild>
                                <w:div w:id="1571885725">
                                  <w:marLeft w:val="0"/>
                                  <w:marRight w:val="0"/>
                                  <w:marTop w:val="0"/>
                                  <w:marBottom w:val="0"/>
                                  <w:divBdr>
                                    <w:top w:val="none" w:sz="0" w:space="0" w:color="auto"/>
                                    <w:left w:val="none" w:sz="0" w:space="0" w:color="auto"/>
                                    <w:bottom w:val="none" w:sz="0" w:space="0" w:color="auto"/>
                                    <w:right w:val="none" w:sz="0" w:space="0" w:color="auto"/>
                                  </w:divBdr>
                                  <w:divsChild>
                                    <w:div w:id="3691134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1900153">
      <w:bodyDiv w:val="1"/>
      <w:marLeft w:val="0"/>
      <w:marRight w:val="0"/>
      <w:marTop w:val="0"/>
      <w:marBottom w:val="0"/>
      <w:divBdr>
        <w:top w:val="none" w:sz="0" w:space="0" w:color="auto"/>
        <w:left w:val="none" w:sz="0" w:space="0" w:color="auto"/>
        <w:bottom w:val="none" w:sz="0" w:space="0" w:color="auto"/>
        <w:right w:val="none" w:sz="0" w:space="0" w:color="auto"/>
      </w:divBdr>
    </w:div>
    <w:div w:id="519975644">
      <w:bodyDiv w:val="1"/>
      <w:marLeft w:val="0"/>
      <w:marRight w:val="0"/>
      <w:marTop w:val="0"/>
      <w:marBottom w:val="0"/>
      <w:divBdr>
        <w:top w:val="none" w:sz="0" w:space="0" w:color="auto"/>
        <w:left w:val="none" w:sz="0" w:space="0" w:color="auto"/>
        <w:bottom w:val="none" w:sz="0" w:space="0" w:color="auto"/>
        <w:right w:val="none" w:sz="0" w:space="0" w:color="auto"/>
      </w:divBdr>
    </w:div>
    <w:div w:id="538275538">
      <w:bodyDiv w:val="1"/>
      <w:marLeft w:val="0"/>
      <w:marRight w:val="0"/>
      <w:marTop w:val="0"/>
      <w:marBottom w:val="0"/>
      <w:divBdr>
        <w:top w:val="none" w:sz="0" w:space="0" w:color="auto"/>
        <w:left w:val="none" w:sz="0" w:space="0" w:color="auto"/>
        <w:bottom w:val="none" w:sz="0" w:space="0" w:color="auto"/>
        <w:right w:val="none" w:sz="0" w:space="0" w:color="auto"/>
      </w:divBdr>
    </w:div>
    <w:div w:id="544410482">
      <w:bodyDiv w:val="1"/>
      <w:marLeft w:val="0"/>
      <w:marRight w:val="0"/>
      <w:marTop w:val="0"/>
      <w:marBottom w:val="0"/>
      <w:divBdr>
        <w:top w:val="none" w:sz="0" w:space="0" w:color="auto"/>
        <w:left w:val="none" w:sz="0" w:space="0" w:color="auto"/>
        <w:bottom w:val="none" w:sz="0" w:space="0" w:color="auto"/>
        <w:right w:val="none" w:sz="0" w:space="0" w:color="auto"/>
      </w:divBdr>
    </w:div>
    <w:div w:id="573592309">
      <w:bodyDiv w:val="1"/>
      <w:marLeft w:val="0"/>
      <w:marRight w:val="0"/>
      <w:marTop w:val="0"/>
      <w:marBottom w:val="0"/>
      <w:divBdr>
        <w:top w:val="none" w:sz="0" w:space="0" w:color="auto"/>
        <w:left w:val="none" w:sz="0" w:space="0" w:color="auto"/>
        <w:bottom w:val="none" w:sz="0" w:space="0" w:color="auto"/>
        <w:right w:val="none" w:sz="0" w:space="0" w:color="auto"/>
      </w:divBdr>
      <w:divsChild>
        <w:div w:id="1007291707">
          <w:marLeft w:val="0"/>
          <w:marRight w:val="0"/>
          <w:marTop w:val="0"/>
          <w:marBottom w:val="0"/>
          <w:divBdr>
            <w:top w:val="none" w:sz="0" w:space="0" w:color="auto"/>
            <w:left w:val="none" w:sz="0" w:space="0" w:color="auto"/>
            <w:bottom w:val="none" w:sz="0" w:space="0" w:color="auto"/>
            <w:right w:val="none" w:sz="0" w:space="0" w:color="auto"/>
          </w:divBdr>
          <w:divsChild>
            <w:div w:id="1503930933">
              <w:marLeft w:val="0"/>
              <w:marRight w:val="0"/>
              <w:marTop w:val="0"/>
              <w:marBottom w:val="0"/>
              <w:divBdr>
                <w:top w:val="none" w:sz="0" w:space="0" w:color="auto"/>
                <w:left w:val="none" w:sz="0" w:space="0" w:color="auto"/>
                <w:bottom w:val="none" w:sz="0" w:space="0" w:color="auto"/>
                <w:right w:val="none" w:sz="0" w:space="0" w:color="auto"/>
              </w:divBdr>
              <w:divsChild>
                <w:div w:id="1918401167">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602032897">
      <w:bodyDiv w:val="1"/>
      <w:marLeft w:val="0"/>
      <w:marRight w:val="0"/>
      <w:marTop w:val="0"/>
      <w:marBottom w:val="0"/>
      <w:divBdr>
        <w:top w:val="none" w:sz="0" w:space="0" w:color="auto"/>
        <w:left w:val="none" w:sz="0" w:space="0" w:color="auto"/>
        <w:bottom w:val="none" w:sz="0" w:space="0" w:color="auto"/>
        <w:right w:val="none" w:sz="0" w:space="0" w:color="auto"/>
      </w:divBdr>
      <w:divsChild>
        <w:div w:id="119541225">
          <w:marLeft w:val="0"/>
          <w:marRight w:val="0"/>
          <w:marTop w:val="0"/>
          <w:marBottom w:val="0"/>
          <w:divBdr>
            <w:top w:val="none" w:sz="0" w:space="0" w:color="auto"/>
            <w:left w:val="none" w:sz="0" w:space="0" w:color="auto"/>
            <w:bottom w:val="none" w:sz="0" w:space="0" w:color="auto"/>
            <w:right w:val="none" w:sz="0" w:space="0" w:color="auto"/>
          </w:divBdr>
          <w:divsChild>
            <w:div w:id="1397824581">
              <w:marLeft w:val="-225"/>
              <w:marRight w:val="-225"/>
              <w:marTop w:val="0"/>
              <w:marBottom w:val="0"/>
              <w:divBdr>
                <w:top w:val="none" w:sz="0" w:space="0" w:color="auto"/>
                <w:left w:val="none" w:sz="0" w:space="0" w:color="auto"/>
                <w:bottom w:val="none" w:sz="0" w:space="0" w:color="auto"/>
                <w:right w:val="none" w:sz="0" w:space="0" w:color="auto"/>
              </w:divBdr>
              <w:divsChild>
                <w:div w:id="200056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397119">
      <w:bodyDiv w:val="1"/>
      <w:marLeft w:val="0"/>
      <w:marRight w:val="0"/>
      <w:marTop w:val="0"/>
      <w:marBottom w:val="0"/>
      <w:divBdr>
        <w:top w:val="none" w:sz="0" w:space="0" w:color="auto"/>
        <w:left w:val="none" w:sz="0" w:space="0" w:color="auto"/>
        <w:bottom w:val="none" w:sz="0" w:space="0" w:color="auto"/>
        <w:right w:val="none" w:sz="0" w:space="0" w:color="auto"/>
      </w:divBdr>
    </w:div>
    <w:div w:id="697395196">
      <w:bodyDiv w:val="1"/>
      <w:marLeft w:val="0"/>
      <w:marRight w:val="0"/>
      <w:marTop w:val="0"/>
      <w:marBottom w:val="0"/>
      <w:divBdr>
        <w:top w:val="none" w:sz="0" w:space="0" w:color="auto"/>
        <w:left w:val="none" w:sz="0" w:space="0" w:color="auto"/>
        <w:bottom w:val="none" w:sz="0" w:space="0" w:color="auto"/>
        <w:right w:val="none" w:sz="0" w:space="0" w:color="auto"/>
      </w:divBdr>
    </w:div>
    <w:div w:id="717584878">
      <w:bodyDiv w:val="1"/>
      <w:marLeft w:val="0"/>
      <w:marRight w:val="0"/>
      <w:marTop w:val="0"/>
      <w:marBottom w:val="0"/>
      <w:divBdr>
        <w:top w:val="none" w:sz="0" w:space="0" w:color="auto"/>
        <w:left w:val="none" w:sz="0" w:space="0" w:color="auto"/>
        <w:bottom w:val="none" w:sz="0" w:space="0" w:color="auto"/>
        <w:right w:val="none" w:sz="0" w:space="0" w:color="auto"/>
      </w:divBdr>
    </w:div>
    <w:div w:id="730613959">
      <w:bodyDiv w:val="1"/>
      <w:marLeft w:val="0"/>
      <w:marRight w:val="0"/>
      <w:marTop w:val="0"/>
      <w:marBottom w:val="0"/>
      <w:divBdr>
        <w:top w:val="none" w:sz="0" w:space="0" w:color="auto"/>
        <w:left w:val="none" w:sz="0" w:space="0" w:color="auto"/>
        <w:bottom w:val="none" w:sz="0" w:space="0" w:color="auto"/>
        <w:right w:val="none" w:sz="0" w:space="0" w:color="auto"/>
      </w:divBdr>
    </w:div>
    <w:div w:id="753477608">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781149735">
      <w:bodyDiv w:val="1"/>
      <w:marLeft w:val="0"/>
      <w:marRight w:val="0"/>
      <w:marTop w:val="0"/>
      <w:marBottom w:val="0"/>
      <w:divBdr>
        <w:top w:val="none" w:sz="0" w:space="0" w:color="auto"/>
        <w:left w:val="none" w:sz="0" w:space="0" w:color="auto"/>
        <w:bottom w:val="none" w:sz="0" w:space="0" w:color="auto"/>
        <w:right w:val="none" w:sz="0" w:space="0" w:color="auto"/>
      </w:divBdr>
    </w:div>
    <w:div w:id="784739625">
      <w:bodyDiv w:val="1"/>
      <w:marLeft w:val="0"/>
      <w:marRight w:val="0"/>
      <w:marTop w:val="0"/>
      <w:marBottom w:val="0"/>
      <w:divBdr>
        <w:top w:val="none" w:sz="0" w:space="0" w:color="auto"/>
        <w:left w:val="none" w:sz="0" w:space="0" w:color="auto"/>
        <w:bottom w:val="none" w:sz="0" w:space="0" w:color="auto"/>
        <w:right w:val="none" w:sz="0" w:space="0" w:color="auto"/>
      </w:divBdr>
    </w:div>
    <w:div w:id="834229353">
      <w:bodyDiv w:val="1"/>
      <w:marLeft w:val="0"/>
      <w:marRight w:val="0"/>
      <w:marTop w:val="0"/>
      <w:marBottom w:val="0"/>
      <w:divBdr>
        <w:top w:val="none" w:sz="0" w:space="0" w:color="auto"/>
        <w:left w:val="none" w:sz="0" w:space="0" w:color="auto"/>
        <w:bottom w:val="none" w:sz="0" w:space="0" w:color="auto"/>
        <w:right w:val="none" w:sz="0" w:space="0" w:color="auto"/>
      </w:divBdr>
    </w:div>
    <w:div w:id="838354295">
      <w:bodyDiv w:val="1"/>
      <w:marLeft w:val="0"/>
      <w:marRight w:val="0"/>
      <w:marTop w:val="0"/>
      <w:marBottom w:val="0"/>
      <w:divBdr>
        <w:top w:val="none" w:sz="0" w:space="0" w:color="auto"/>
        <w:left w:val="none" w:sz="0" w:space="0" w:color="auto"/>
        <w:bottom w:val="none" w:sz="0" w:space="0" w:color="auto"/>
        <w:right w:val="none" w:sz="0" w:space="0" w:color="auto"/>
      </w:divBdr>
    </w:div>
    <w:div w:id="876358160">
      <w:bodyDiv w:val="1"/>
      <w:marLeft w:val="0"/>
      <w:marRight w:val="0"/>
      <w:marTop w:val="0"/>
      <w:marBottom w:val="0"/>
      <w:divBdr>
        <w:top w:val="none" w:sz="0" w:space="0" w:color="auto"/>
        <w:left w:val="none" w:sz="0" w:space="0" w:color="auto"/>
        <w:bottom w:val="none" w:sz="0" w:space="0" w:color="auto"/>
        <w:right w:val="none" w:sz="0" w:space="0" w:color="auto"/>
      </w:divBdr>
    </w:div>
    <w:div w:id="927810390">
      <w:bodyDiv w:val="1"/>
      <w:marLeft w:val="0"/>
      <w:marRight w:val="0"/>
      <w:marTop w:val="0"/>
      <w:marBottom w:val="0"/>
      <w:divBdr>
        <w:top w:val="none" w:sz="0" w:space="0" w:color="auto"/>
        <w:left w:val="none" w:sz="0" w:space="0" w:color="auto"/>
        <w:bottom w:val="none" w:sz="0" w:space="0" w:color="auto"/>
        <w:right w:val="none" w:sz="0" w:space="0" w:color="auto"/>
      </w:divBdr>
      <w:divsChild>
        <w:div w:id="1689285815">
          <w:marLeft w:val="0"/>
          <w:marRight w:val="0"/>
          <w:marTop w:val="0"/>
          <w:marBottom w:val="0"/>
          <w:divBdr>
            <w:top w:val="none" w:sz="0" w:space="0" w:color="auto"/>
            <w:left w:val="none" w:sz="0" w:space="0" w:color="auto"/>
            <w:bottom w:val="none" w:sz="0" w:space="0" w:color="auto"/>
            <w:right w:val="none" w:sz="0" w:space="0" w:color="auto"/>
          </w:divBdr>
          <w:divsChild>
            <w:div w:id="463542483">
              <w:marLeft w:val="0"/>
              <w:marRight w:val="0"/>
              <w:marTop w:val="0"/>
              <w:marBottom w:val="0"/>
              <w:divBdr>
                <w:top w:val="none" w:sz="0" w:space="0" w:color="auto"/>
                <w:left w:val="none" w:sz="0" w:space="0" w:color="auto"/>
                <w:bottom w:val="none" w:sz="0" w:space="0" w:color="auto"/>
                <w:right w:val="none" w:sz="0" w:space="0" w:color="auto"/>
              </w:divBdr>
              <w:divsChild>
                <w:div w:id="132350666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968705478">
      <w:bodyDiv w:val="1"/>
      <w:marLeft w:val="0"/>
      <w:marRight w:val="0"/>
      <w:marTop w:val="0"/>
      <w:marBottom w:val="0"/>
      <w:divBdr>
        <w:top w:val="none" w:sz="0" w:space="0" w:color="auto"/>
        <w:left w:val="none" w:sz="0" w:space="0" w:color="auto"/>
        <w:bottom w:val="none" w:sz="0" w:space="0" w:color="auto"/>
        <w:right w:val="none" w:sz="0" w:space="0" w:color="auto"/>
      </w:divBdr>
    </w:div>
    <w:div w:id="1010327826">
      <w:bodyDiv w:val="1"/>
      <w:marLeft w:val="0"/>
      <w:marRight w:val="0"/>
      <w:marTop w:val="0"/>
      <w:marBottom w:val="0"/>
      <w:divBdr>
        <w:top w:val="none" w:sz="0" w:space="0" w:color="auto"/>
        <w:left w:val="none" w:sz="0" w:space="0" w:color="auto"/>
        <w:bottom w:val="none" w:sz="0" w:space="0" w:color="auto"/>
        <w:right w:val="none" w:sz="0" w:space="0" w:color="auto"/>
      </w:divBdr>
    </w:div>
    <w:div w:id="1010989812">
      <w:bodyDiv w:val="1"/>
      <w:marLeft w:val="0"/>
      <w:marRight w:val="0"/>
      <w:marTop w:val="0"/>
      <w:marBottom w:val="0"/>
      <w:divBdr>
        <w:top w:val="none" w:sz="0" w:space="0" w:color="auto"/>
        <w:left w:val="none" w:sz="0" w:space="0" w:color="auto"/>
        <w:bottom w:val="none" w:sz="0" w:space="0" w:color="auto"/>
        <w:right w:val="none" w:sz="0" w:space="0" w:color="auto"/>
      </w:divBdr>
      <w:divsChild>
        <w:div w:id="1958682087">
          <w:marLeft w:val="0"/>
          <w:marRight w:val="0"/>
          <w:marTop w:val="0"/>
          <w:marBottom w:val="0"/>
          <w:divBdr>
            <w:top w:val="none" w:sz="0" w:space="0" w:color="auto"/>
            <w:left w:val="none" w:sz="0" w:space="0" w:color="auto"/>
            <w:bottom w:val="none" w:sz="0" w:space="0" w:color="auto"/>
            <w:right w:val="none" w:sz="0" w:space="0" w:color="auto"/>
          </w:divBdr>
          <w:divsChild>
            <w:div w:id="40446715">
              <w:marLeft w:val="-225"/>
              <w:marRight w:val="-225"/>
              <w:marTop w:val="0"/>
              <w:marBottom w:val="0"/>
              <w:divBdr>
                <w:top w:val="none" w:sz="0" w:space="0" w:color="auto"/>
                <w:left w:val="none" w:sz="0" w:space="0" w:color="auto"/>
                <w:bottom w:val="none" w:sz="0" w:space="0" w:color="auto"/>
                <w:right w:val="none" w:sz="0" w:space="0" w:color="auto"/>
              </w:divBdr>
              <w:divsChild>
                <w:div w:id="79298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268960">
      <w:bodyDiv w:val="1"/>
      <w:marLeft w:val="0"/>
      <w:marRight w:val="0"/>
      <w:marTop w:val="0"/>
      <w:marBottom w:val="0"/>
      <w:divBdr>
        <w:top w:val="none" w:sz="0" w:space="0" w:color="auto"/>
        <w:left w:val="none" w:sz="0" w:space="0" w:color="auto"/>
        <w:bottom w:val="none" w:sz="0" w:space="0" w:color="auto"/>
        <w:right w:val="none" w:sz="0" w:space="0" w:color="auto"/>
      </w:divBdr>
    </w:div>
    <w:div w:id="1141581176">
      <w:bodyDiv w:val="1"/>
      <w:marLeft w:val="0"/>
      <w:marRight w:val="0"/>
      <w:marTop w:val="0"/>
      <w:marBottom w:val="0"/>
      <w:divBdr>
        <w:top w:val="none" w:sz="0" w:space="0" w:color="auto"/>
        <w:left w:val="none" w:sz="0" w:space="0" w:color="auto"/>
        <w:bottom w:val="none" w:sz="0" w:space="0" w:color="auto"/>
        <w:right w:val="none" w:sz="0" w:space="0" w:color="auto"/>
      </w:divBdr>
    </w:div>
    <w:div w:id="1155224939">
      <w:bodyDiv w:val="1"/>
      <w:marLeft w:val="0"/>
      <w:marRight w:val="0"/>
      <w:marTop w:val="0"/>
      <w:marBottom w:val="0"/>
      <w:divBdr>
        <w:top w:val="none" w:sz="0" w:space="0" w:color="auto"/>
        <w:left w:val="none" w:sz="0" w:space="0" w:color="auto"/>
        <w:bottom w:val="none" w:sz="0" w:space="0" w:color="auto"/>
        <w:right w:val="none" w:sz="0" w:space="0" w:color="auto"/>
      </w:divBdr>
    </w:div>
    <w:div w:id="1174303871">
      <w:bodyDiv w:val="1"/>
      <w:marLeft w:val="0"/>
      <w:marRight w:val="0"/>
      <w:marTop w:val="0"/>
      <w:marBottom w:val="0"/>
      <w:divBdr>
        <w:top w:val="none" w:sz="0" w:space="0" w:color="auto"/>
        <w:left w:val="none" w:sz="0" w:space="0" w:color="auto"/>
        <w:bottom w:val="none" w:sz="0" w:space="0" w:color="auto"/>
        <w:right w:val="none" w:sz="0" w:space="0" w:color="auto"/>
      </w:divBdr>
    </w:div>
    <w:div w:id="1175261714">
      <w:bodyDiv w:val="1"/>
      <w:marLeft w:val="0"/>
      <w:marRight w:val="0"/>
      <w:marTop w:val="0"/>
      <w:marBottom w:val="0"/>
      <w:divBdr>
        <w:top w:val="none" w:sz="0" w:space="0" w:color="auto"/>
        <w:left w:val="none" w:sz="0" w:space="0" w:color="auto"/>
        <w:bottom w:val="none" w:sz="0" w:space="0" w:color="auto"/>
        <w:right w:val="none" w:sz="0" w:space="0" w:color="auto"/>
      </w:divBdr>
    </w:div>
    <w:div w:id="1175808264">
      <w:bodyDiv w:val="1"/>
      <w:marLeft w:val="0"/>
      <w:marRight w:val="0"/>
      <w:marTop w:val="0"/>
      <w:marBottom w:val="0"/>
      <w:divBdr>
        <w:top w:val="none" w:sz="0" w:space="0" w:color="auto"/>
        <w:left w:val="none" w:sz="0" w:space="0" w:color="auto"/>
        <w:bottom w:val="none" w:sz="0" w:space="0" w:color="auto"/>
        <w:right w:val="none" w:sz="0" w:space="0" w:color="auto"/>
      </w:divBdr>
    </w:div>
    <w:div w:id="1187871431">
      <w:bodyDiv w:val="1"/>
      <w:marLeft w:val="0"/>
      <w:marRight w:val="0"/>
      <w:marTop w:val="0"/>
      <w:marBottom w:val="0"/>
      <w:divBdr>
        <w:top w:val="none" w:sz="0" w:space="0" w:color="auto"/>
        <w:left w:val="none" w:sz="0" w:space="0" w:color="auto"/>
        <w:bottom w:val="none" w:sz="0" w:space="0" w:color="auto"/>
        <w:right w:val="none" w:sz="0" w:space="0" w:color="auto"/>
      </w:divBdr>
    </w:div>
    <w:div w:id="1187988483">
      <w:bodyDiv w:val="1"/>
      <w:marLeft w:val="0"/>
      <w:marRight w:val="0"/>
      <w:marTop w:val="0"/>
      <w:marBottom w:val="0"/>
      <w:divBdr>
        <w:top w:val="none" w:sz="0" w:space="0" w:color="auto"/>
        <w:left w:val="none" w:sz="0" w:space="0" w:color="auto"/>
        <w:bottom w:val="none" w:sz="0" w:space="0" w:color="auto"/>
        <w:right w:val="none" w:sz="0" w:space="0" w:color="auto"/>
      </w:divBdr>
    </w:div>
    <w:div w:id="1188060871">
      <w:bodyDiv w:val="1"/>
      <w:marLeft w:val="0"/>
      <w:marRight w:val="0"/>
      <w:marTop w:val="0"/>
      <w:marBottom w:val="0"/>
      <w:divBdr>
        <w:top w:val="none" w:sz="0" w:space="0" w:color="auto"/>
        <w:left w:val="none" w:sz="0" w:space="0" w:color="auto"/>
        <w:bottom w:val="none" w:sz="0" w:space="0" w:color="auto"/>
        <w:right w:val="none" w:sz="0" w:space="0" w:color="auto"/>
      </w:divBdr>
    </w:div>
    <w:div w:id="1225483969">
      <w:bodyDiv w:val="1"/>
      <w:marLeft w:val="0"/>
      <w:marRight w:val="0"/>
      <w:marTop w:val="0"/>
      <w:marBottom w:val="0"/>
      <w:divBdr>
        <w:top w:val="none" w:sz="0" w:space="0" w:color="auto"/>
        <w:left w:val="none" w:sz="0" w:space="0" w:color="auto"/>
        <w:bottom w:val="none" w:sz="0" w:space="0" w:color="auto"/>
        <w:right w:val="none" w:sz="0" w:space="0" w:color="auto"/>
      </w:divBdr>
    </w:div>
    <w:div w:id="1261451952">
      <w:bodyDiv w:val="1"/>
      <w:marLeft w:val="0"/>
      <w:marRight w:val="0"/>
      <w:marTop w:val="0"/>
      <w:marBottom w:val="0"/>
      <w:divBdr>
        <w:top w:val="none" w:sz="0" w:space="0" w:color="auto"/>
        <w:left w:val="none" w:sz="0" w:space="0" w:color="auto"/>
        <w:bottom w:val="none" w:sz="0" w:space="0" w:color="auto"/>
        <w:right w:val="none" w:sz="0" w:space="0" w:color="auto"/>
      </w:divBdr>
    </w:div>
    <w:div w:id="1305042240">
      <w:bodyDiv w:val="1"/>
      <w:marLeft w:val="0"/>
      <w:marRight w:val="0"/>
      <w:marTop w:val="0"/>
      <w:marBottom w:val="0"/>
      <w:divBdr>
        <w:top w:val="none" w:sz="0" w:space="0" w:color="auto"/>
        <w:left w:val="none" w:sz="0" w:space="0" w:color="auto"/>
        <w:bottom w:val="none" w:sz="0" w:space="0" w:color="auto"/>
        <w:right w:val="none" w:sz="0" w:space="0" w:color="auto"/>
      </w:divBdr>
    </w:div>
    <w:div w:id="1476949507">
      <w:bodyDiv w:val="1"/>
      <w:marLeft w:val="0"/>
      <w:marRight w:val="0"/>
      <w:marTop w:val="0"/>
      <w:marBottom w:val="0"/>
      <w:divBdr>
        <w:top w:val="none" w:sz="0" w:space="0" w:color="auto"/>
        <w:left w:val="none" w:sz="0" w:space="0" w:color="auto"/>
        <w:bottom w:val="none" w:sz="0" w:space="0" w:color="auto"/>
        <w:right w:val="none" w:sz="0" w:space="0" w:color="auto"/>
      </w:divBdr>
    </w:div>
    <w:div w:id="1492058776">
      <w:bodyDiv w:val="1"/>
      <w:marLeft w:val="0"/>
      <w:marRight w:val="0"/>
      <w:marTop w:val="0"/>
      <w:marBottom w:val="0"/>
      <w:divBdr>
        <w:top w:val="none" w:sz="0" w:space="0" w:color="auto"/>
        <w:left w:val="none" w:sz="0" w:space="0" w:color="auto"/>
        <w:bottom w:val="none" w:sz="0" w:space="0" w:color="auto"/>
        <w:right w:val="none" w:sz="0" w:space="0" w:color="auto"/>
      </w:divBdr>
    </w:div>
    <w:div w:id="1530215837">
      <w:bodyDiv w:val="1"/>
      <w:marLeft w:val="0"/>
      <w:marRight w:val="0"/>
      <w:marTop w:val="0"/>
      <w:marBottom w:val="0"/>
      <w:divBdr>
        <w:top w:val="none" w:sz="0" w:space="0" w:color="auto"/>
        <w:left w:val="none" w:sz="0" w:space="0" w:color="auto"/>
        <w:bottom w:val="none" w:sz="0" w:space="0" w:color="auto"/>
        <w:right w:val="none" w:sz="0" w:space="0" w:color="auto"/>
      </w:divBdr>
    </w:div>
    <w:div w:id="1554535897">
      <w:bodyDiv w:val="1"/>
      <w:marLeft w:val="0"/>
      <w:marRight w:val="0"/>
      <w:marTop w:val="0"/>
      <w:marBottom w:val="0"/>
      <w:divBdr>
        <w:top w:val="none" w:sz="0" w:space="0" w:color="auto"/>
        <w:left w:val="none" w:sz="0" w:space="0" w:color="auto"/>
        <w:bottom w:val="none" w:sz="0" w:space="0" w:color="auto"/>
        <w:right w:val="none" w:sz="0" w:space="0" w:color="auto"/>
      </w:divBdr>
    </w:div>
    <w:div w:id="1558661615">
      <w:bodyDiv w:val="1"/>
      <w:marLeft w:val="0"/>
      <w:marRight w:val="0"/>
      <w:marTop w:val="0"/>
      <w:marBottom w:val="0"/>
      <w:divBdr>
        <w:top w:val="none" w:sz="0" w:space="0" w:color="auto"/>
        <w:left w:val="none" w:sz="0" w:space="0" w:color="auto"/>
        <w:bottom w:val="none" w:sz="0" w:space="0" w:color="auto"/>
        <w:right w:val="none" w:sz="0" w:space="0" w:color="auto"/>
      </w:divBdr>
    </w:div>
    <w:div w:id="1578437228">
      <w:bodyDiv w:val="1"/>
      <w:marLeft w:val="0"/>
      <w:marRight w:val="0"/>
      <w:marTop w:val="0"/>
      <w:marBottom w:val="0"/>
      <w:divBdr>
        <w:top w:val="none" w:sz="0" w:space="0" w:color="auto"/>
        <w:left w:val="none" w:sz="0" w:space="0" w:color="auto"/>
        <w:bottom w:val="none" w:sz="0" w:space="0" w:color="auto"/>
        <w:right w:val="none" w:sz="0" w:space="0" w:color="auto"/>
      </w:divBdr>
    </w:div>
    <w:div w:id="1588731449">
      <w:bodyDiv w:val="1"/>
      <w:marLeft w:val="0"/>
      <w:marRight w:val="0"/>
      <w:marTop w:val="0"/>
      <w:marBottom w:val="0"/>
      <w:divBdr>
        <w:top w:val="none" w:sz="0" w:space="0" w:color="auto"/>
        <w:left w:val="none" w:sz="0" w:space="0" w:color="auto"/>
        <w:bottom w:val="none" w:sz="0" w:space="0" w:color="auto"/>
        <w:right w:val="none" w:sz="0" w:space="0" w:color="auto"/>
      </w:divBdr>
      <w:divsChild>
        <w:div w:id="1310212830">
          <w:marLeft w:val="0"/>
          <w:marRight w:val="0"/>
          <w:marTop w:val="0"/>
          <w:marBottom w:val="0"/>
          <w:divBdr>
            <w:top w:val="none" w:sz="0" w:space="0" w:color="auto"/>
            <w:left w:val="none" w:sz="0" w:space="0" w:color="auto"/>
            <w:bottom w:val="none" w:sz="0" w:space="0" w:color="auto"/>
            <w:right w:val="none" w:sz="0" w:space="0" w:color="auto"/>
          </w:divBdr>
          <w:divsChild>
            <w:div w:id="1617978220">
              <w:marLeft w:val="-225"/>
              <w:marRight w:val="-225"/>
              <w:marTop w:val="0"/>
              <w:marBottom w:val="0"/>
              <w:divBdr>
                <w:top w:val="none" w:sz="0" w:space="0" w:color="auto"/>
                <w:left w:val="none" w:sz="0" w:space="0" w:color="auto"/>
                <w:bottom w:val="none" w:sz="0" w:space="0" w:color="auto"/>
                <w:right w:val="none" w:sz="0" w:space="0" w:color="auto"/>
              </w:divBdr>
              <w:divsChild>
                <w:div w:id="83939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845167">
      <w:bodyDiv w:val="1"/>
      <w:marLeft w:val="0"/>
      <w:marRight w:val="0"/>
      <w:marTop w:val="0"/>
      <w:marBottom w:val="0"/>
      <w:divBdr>
        <w:top w:val="none" w:sz="0" w:space="0" w:color="auto"/>
        <w:left w:val="none" w:sz="0" w:space="0" w:color="auto"/>
        <w:bottom w:val="none" w:sz="0" w:space="0" w:color="auto"/>
        <w:right w:val="none" w:sz="0" w:space="0" w:color="auto"/>
      </w:divBdr>
    </w:div>
    <w:div w:id="1712849920">
      <w:bodyDiv w:val="1"/>
      <w:marLeft w:val="0"/>
      <w:marRight w:val="0"/>
      <w:marTop w:val="0"/>
      <w:marBottom w:val="0"/>
      <w:divBdr>
        <w:top w:val="none" w:sz="0" w:space="0" w:color="auto"/>
        <w:left w:val="none" w:sz="0" w:space="0" w:color="auto"/>
        <w:bottom w:val="none" w:sz="0" w:space="0" w:color="auto"/>
        <w:right w:val="none" w:sz="0" w:space="0" w:color="auto"/>
      </w:divBdr>
    </w:div>
    <w:div w:id="1745756790">
      <w:bodyDiv w:val="1"/>
      <w:marLeft w:val="0"/>
      <w:marRight w:val="0"/>
      <w:marTop w:val="0"/>
      <w:marBottom w:val="0"/>
      <w:divBdr>
        <w:top w:val="none" w:sz="0" w:space="0" w:color="auto"/>
        <w:left w:val="none" w:sz="0" w:space="0" w:color="auto"/>
        <w:bottom w:val="none" w:sz="0" w:space="0" w:color="auto"/>
        <w:right w:val="none" w:sz="0" w:space="0" w:color="auto"/>
      </w:divBdr>
    </w:div>
    <w:div w:id="1834952357">
      <w:bodyDiv w:val="1"/>
      <w:marLeft w:val="0"/>
      <w:marRight w:val="0"/>
      <w:marTop w:val="0"/>
      <w:marBottom w:val="0"/>
      <w:divBdr>
        <w:top w:val="none" w:sz="0" w:space="0" w:color="auto"/>
        <w:left w:val="none" w:sz="0" w:space="0" w:color="auto"/>
        <w:bottom w:val="none" w:sz="0" w:space="0" w:color="auto"/>
        <w:right w:val="none" w:sz="0" w:space="0" w:color="auto"/>
      </w:divBdr>
    </w:div>
    <w:div w:id="1850947924">
      <w:bodyDiv w:val="1"/>
      <w:marLeft w:val="0"/>
      <w:marRight w:val="0"/>
      <w:marTop w:val="0"/>
      <w:marBottom w:val="0"/>
      <w:divBdr>
        <w:top w:val="none" w:sz="0" w:space="0" w:color="auto"/>
        <w:left w:val="none" w:sz="0" w:space="0" w:color="auto"/>
        <w:bottom w:val="none" w:sz="0" w:space="0" w:color="auto"/>
        <w:right w:val="none" w:sz="0" w:space="0" w:color="auto"/>
      </w:divBdr>
    </w:div>
    <w:div w:id="1874999073">
      <w:bodyDiv w:val="1"/>
      <w:marLeft w:val="0"/>
      <w:marRight w:val="0"/>
      <w:marTop w:val="0"/>
      <w:marBottom w:val="0"/>
      <w:divBdr>
        <w:top w:val="none" w:sz="0" w:space="0" w:color="auto"/>
        <w:left w:val="none" w:sz="0" w:space="0" w:color="auto"/>
        <w:bottom w:val="none" w:sz="0" w:space="0" w:color="auto"/>
        <w:right w:val="none" w:sz="0" w:space="0" w:color="auto"/>
      </w:divBdr>
    </w:div>
    <w:div w:id="1881042321">
      <w:bodyDiv w:val="1"/>
      <w:marLeft w:val="0"/>
      <w:marRight w:val="0"/>
      <w:marTop w:val="0"/>
      <w:marBottom w:val="0"/>
      <w:divBdr>
        <w:top w:val="none" w:sz="0" w:space="0" w:color="auto"/>
        <w:left w:val="none" w:sz="0" w:space="0" w:color="auto"/>
        <w:bottom w:val="none" w:sz="0" w:space="0" w:color="auto"/>
        <w:right w:val="none" w:sz="0" w:space="0" w:color="auto"/>
      </w:divBdr>
    </w:div>
    <w:div w:id="1924752127">
      <w:bodyDiv w:val="1"/>
      <w:marLeft w:val="0"/>
      <w:marRight w:val="0"/>
      <w:marTop w:val="0"/>
      <w:marBottom w:val="0"/>
      <w:divBdr>
        <w:top w:val="none" w:sz="0" w:space="0" w:color="auto"/>
        <w:left w:val="none" w:sz="0" w:space="0" w:color="auto"/>
        <w:bottom w:val="none" w:sz="0" w:space="0" w:color="auto"/>
        <w:right w:val="none" w:sz="0" w:space="0" w:color="auto"/>
      </w:divBdr>
    </w:div>
    <w:div w:id="1943567227">
      <w:bodyDiv w:val="1"/>
      <w:marLeft w:val="0"/>
      <w:marRight w:val="0"/>
      <w:marTop w:val="0"/>
      <w:marBottom w:val="0"/>
      <w:divBdr>
        <w:top w:val="none" w:sz="0" w:space="0" w:color="auto"/>
        <w:left w:val="none" w:sz="0" w:space="0" w:color="auto"/>
        <w:bottom w:val="none" w:sz="0" w:space="0" w:color="auto"/>
        <w:right w:val="none" w:sz="0" w:space="0" w:color="auto"/>
      </w:divBdr>
    </w:div>
    <w:div w:id="1963533700">
      <w:bodyDiv w:val="1"/>
      <w:marLeft w:val="0"/>
      <w:marRight w:val="0"/>
      <w:marTop w:val="0"/>
      <w:marBottom w:val="0"/>
      <w:divBdr>
        <w:top w:val="none" w:sz="0" w:space="0" w:color="auto"/>
        <w:left w:val="none" w:sz="0" w:space="0" w:color="auto"/>
        <w:bottom w:val="none" w:sz="0" w:space="0" w:color="auto"/>
        <w:right w:val="none" w:sz="0" w:space="0" w:color="auto"/>
      </w:divBdr>
    </w:div>
    <w:div w:id="1964459862">
      <w:bodyDiv w:val="1"/>
      <w:marLeft w:val="0"/>
      <w:marRight w:val="0"/>
      <w:marTop w:val="0"/>
      <w:marBottom w:val="0"/>
      <w:divBdr>
        <w:top w:val="none" w:sz="0" w:space="0" w:color="auto"/>
        <w:left w:val="none" w:sz="0" w:space="0" w:color="auto"/>
        <w:bottom w:val="none" w:sz="0" w:space="0" w:color="auto"/>
        <w:right w:val="none" w:sz="0" w:space="0" w:color="auto"/>
      </w:divBdr>
    </w:div>
    <w:div w:id="2029982164">
      <w:bodyDiv w:val="1"/>
      <w:marLeft w:val="0"/>
      <w:marRight w:val="0"/>
      <w:marTop w:val="0"/>
      <w:marBottom w:val="0"/>
      <w:divBdr>
        <w:top w:val="none" w:sz="0" w:space="0" w:color="auto"/>
        <w:left w:val="none" w:sz="0" w:space="0" w:color="auto"/>
        <w:bottom w:val="none" w:sz="0" w:space="0" w:color="auto"/>
        <w:right w:val="none" w:sz="0" w:space="0" w:color="auto"/>
      </w:divBdr>
    </w:div>
    <w:div w:id="2035570130">
      <w:bodyDiv w:val="1"/>
      <w:marLeft w:val="0"/>
      <w:marRight w:val="0"/>
      <w:marTop w:val="0"/>
      <w:marBottom w:val="0"/>
      <w:divBdr>
        <w:top w:val="none" w:sz="0" w:space="0" w:color="auto"/>
        <w:left w:val="none" w:sz="0" w:space="0" w:color="auto"/>
        <w:bottom w:val="none" w:sz="0" w:space="0" w:color="auto"/>
        <w:right w:val="none" w:sz="0" w:space="0" w:color="auto"/>
      </w:divBdr>
    </w:div>
    <w:div w:id="213971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cantar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4f0cdc7-584f-497b-b00f-d2a6551fbd58" xsi:nil="true"/>
    <lcf76f155ced4ddcb4097134ff3c332f xmlns="a089be0d-a980-4309-96d5-ccfcf5fd322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09E36D179890E48B92DEFD30E919E51" ma:contentTypeVersion="22" ma:contentTypeDescription="Creare un nuovo documento." ma:contentTypeScope="" ma:versionID="f03242b65d66f59d38ca08e8f781cb64">
  <xsd:schema xmlns:xsd="http://www.w3.org/2001/XMLSchema" xmlns:xs="http://www.w3.org/2001/XMLSchema" xmlns:p="http://schemas.microsoft.com/office/2006/metadata/properties" xmlns:ns2="a089be0d-a980-4309-96d5-ccfcf5fd3225" xmlns:ns3="e4f0cdc7-584f-497b-b00f-d2a6551fbd58" targetNamespace="http://schemas.microsoft.com/office/2006/metadata/properties" ma:root="true" ma:fieldsID="c85088ed840a752b8ca56999476a011f" ns2:_="" ns3:_="">
    <xsd:import namespace="a089be0d-a980-4309-96d5-ccfcf5fd3225"/>
    <xsd:import namespace="e4f0cdc7-584f-497b-b00f-d2a6551fbd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9be0d-a980-4309-96d5-ccfcf5fd32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 immagine" ma:readOnly="false" ma:fieldId="{5cf76f15-5ced-4ddc-b409-7134ff3c332f}" ma:taxonomyMulti="true" ma:sspId="3e8a36a8-8328-4ce0-931b-32f5a964a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f0cdc7-584f-497b-b00f-d2a6551fbd5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bf96a0f9-55e0-4715-9649-dd0a9c709822}" ma:internalName="TaxCatchAll" ma:showField="CatchAllData" ma:web="e4f0cdc7-584f-497b-b00f-d2a6551fbd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27970-AFCB-4F02-9842-63AE415FF01E}">
  <ds:schemaRefs>
    <ds:schemaRef ds:uri="http://schemas.microsoft.com/office/2006/metadata/properties"/>
    <ds:schemaRef ds:uri="http://schemas.microsoft.com/office/infopath/2007/PartnerControls"/>
    <ds:schemaRef ds:uri="e4f0cdc7-584f-497b-b00f-d2a6551fbd58"/>
    <ds:schemaRef ds:uri="a089be0d-a980-4309-96d5-ccfcf5fd3225"/>
  </ds:schemaRefs>
</ds:datastoreItem>
</file>

<file path=customXml/itemProps2.xml><?xml version="1.0" encoding="utf-8"?>
<ds:datastoreItem xmlns:ds="http://schemas.openxmlformats.org/officeDocument/2006/customXml" ds:itemID="{A4F30219-0BAB-4415-80B1-0E8A6B43C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9be0d-a980-4309-96d5-ccfcf5fd3225"/>
    <ds:schemaRef ds:uri="e4f0cdc7-584f-497b-b00f-d2a6551fbd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5F26A-6722-4ECD-9B9D-AFAB85F61675}">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B3663FCD-CCFF-423B-A23B-75564FFDF2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633</Words>
  <Characters>3610</Characters>
  <Application>Microsoft Office Word</Application>
  <DocSecurity>0</DocSecurity>
  <Lines>30</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Traviglia Federica</dc:creator>
  <cp:lastModifiedBy>Traviglia Federica</cp:lastModifiedBy>
  <cp:revision>16</cp:revision>
  <cp:lastPrinted>2022-09-26T08:22:00Z</cp:lastPrinted>
  <dcterms:created xsi:type="dcterms:W3CDTF">2026-03-13T15:33:00Z</dcterms:created>
  <dcterms:modified xsi:type="dcterms:W3CDTF">2026-03-25T14:39:00Z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0x010100309E36D179890E48B92DEFD30E919E51</vt:lpwstr>
  </property>
  <property fmtid="{D5CDD505-2E9C-101B-9397-08002B2CF9AE}" pid="3" name="MediaServiceImageTags">
    <vt:lpwstr/>
  </property>
  <property fmtid="{D5CDD505-2E9C-101B-9397-08002B2CF9AE}" pid="4" name="MSIP_Label_725ca717-11da-4935-b601-f527b9741f2e_Enabled">
    <vt:lpwstr>true</vt:lpwstr>
  </property>
  <property fmtid="{D5CDD505-2E9C-101B-9397-08002B2CF9AE}" pid="5" name="MSIP_Label_725ca717-11da-4935-b601-f527b9741f2e_SetDate">
    <vt:lpwstr>2024-10-04T08:40:47Z</vt:lpwstr>
  </property>
  <property fmtid="{D5CDD505-2E9C-101B-9397-08002B2CF9AE}" pid="6" name="MSIP_Label_725ca717-11da-4935-b601-f527b9741f2e_Method">
    <vt:lpwstr>Standard</vt:lpwstr>
  </property>
  <property fmtid="{D5CDD505-2E9C-101B-9397-08002B2CF9AE}" pid="7" name="MSIP_Label_725ca717-11da-4935-b601-f527b9741f2e_Name">
    <vt:lpwstr>C2 - Internal</vt:lpwstr>
  </property>
  <property fmtid="{D5CDD505-2E9C-101B-9397-08002B2CF9AE}" pid="8" name="MSIP_Label_725ca717-11da-4935-b601-f527b9741f2e_SiteId">
    <vt:lpwstr>d852d5cd-724c-4128-8812-ffa5db3f8507</vt:lpwstr>
  </property>
  <property fmtid="{D5CDD505-2E9C-101B-9397-08002B2CF9AE}" pid="9" name="MSIP_Label_725ca717-11da-4935-b601-f527b9741f2e_ActionId">
    <vt:lpwstr>61cb1ffe-8771-4cbf-9afc-c21ae777713b</vt:lpwstr>
  </property>
  <property fmtid="{D5CDD505-2E9C-101B-9397-08002B2CF9AE}" pid="10" name="MSIP_Label_725ca717-11da-4935-b601-f527b9741f2e_ContentBits">
    <vt:lpwstr>0</vt:lpwstr>
  </property>
</Properties>
</file>